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 79.179</w:t>
      </w:r>
    </w:p>
    <w:p/>
    <w:p>
      <w:r>
        <w:t xml:space="preserve">CONTAGEM INTEGRAL PARA APOSENTADORIA E DISPONIBILIDADE — GARANTIA MÍNIMA QUE NÃO IMPEDE A CONTAGEM PARA OUTROS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ao assegurar, no parágrafo 3º, do artigo 102, a contagem integral do tempo de serviço público federal, estadual ou municipal para os efeitos de aposentadoria e disponibilidade não proíbe à União, aos Estados e aos Municípios mandarem contar, mediante lei, para efeito diverso, tempo de serviço prestado a outra pessoa de direito público interno. Referência: - Constituição Federal de 1969, art. 13, V, e 102, § 3º. RE 79.179, de 20.11.74 (D.J. de 18.02.75, R.T.J. 73/925) RE 77.993, de 16.12.74 (D.J. de 14.03.75, R.T.J. 74/154) RE 80.449, de 08.04.75 (D.J. de 25.04.75) RE 80.078, de 06.05.75 (D.J. de 02.06.75, R.T.J. 73/963). Sessão de 15-12-1076 D.J., 1977 - Janeiro - n.1 pág. 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2026-10-26T03:08:04.161Z</dcterms:created>
  <dcterms:modified xsi:type="dcterms:W3CDTF">2026-10-26T03:08:04.161Z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