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PÚBLICO</w:t>
      </w:r>
    </w:p>
    <w:p>
      <w:r>
        <w:rPr>
          <w:i/>
          <w:iCs/>
          <w:color w:val="666666"/>
        </w:rPr>
        <w:t xml:space="preserve">VENCIMENTOS E VANTAGENS FINANCEIRAS</w:t>
      </w:r>
    </w:p>
    <w:p/>
    <w:p/>
    <w:p>
      <w:r>
        <w:t xml:space="preserve">ART. 41 DA CF/1988 — APLICAÇÃO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 - O servidor público celetista da administração direta, autárquica ou fundacional é beneficiário da estabilidade prevista no art. 41 da CF/1988. (ex-OJ nº 265 da SDI-1 - Inserida em 27.09.2002 e ex-OJ nº 22 da SDI-2 - Inserida em 20-09-2000) II - Ao empregado de empresa pública ou de sociedade de economia mista, ainda que admitido mediante aprovação em concurso público, não é garantida a estabilidade prevista no art. 41 da CF/1988. (ex-OJ nº 229 - Inserida em 20-06-2001) (conversão das Orientações Jurisprudenciais nºs 229 e 265 da SDI-1 e da Orientação Jurisprudencial nº 22 da SDI-2) Res. 129/2005 - DJ de 20-04-2005 EMENTÁRIO FORENSE. Junho, 2005. Ano LVII. Nº 679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2026-07-28T00:08:17.052Z</dcterms:created>
  <dcterms:modified xsi:type="dcterms:W3CDTF">2026-07-28T00:08:17.052Z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