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 42.186</w:t>
      </w:r>
    </w:p>
    <w:p/>
    <w:p>
      <w:r>
        <w:t xml:space="preserve">AUMENTO — FUNÇÃO LEGISLATIVA - INCOMPETÊNCIA DO PODER JUDICIÁRIO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poder judiciário, que não tem função legislativa, aumentar vencimentos de servidores públicos sob fundamento de isonomia. Referência: - Const. Fed., artigos 36 e 65, IV RE 42.186, de 01.08.60, RE 40.914, de 17.12.59; RE 47.340, de 19.09.51; RE 46.948, de 10.04.62; RMS 9.122, de 07.09.61; RMS 9.611, de 10.06.63; ERE 41.794, de 02.06.61. Aprovada em Sessão de 13-12-1963 - pág. 148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2026-10-26T03:40:39.859Z</dcterms:created>
  <dcterms:modified xsi:type="dcterms:W3CDTF">2026-10-26T03:40:39.859Z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