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CANCELA O ENUNCIADO Nº 222</w:t>
      </w:r>
    </w:p>
    <w:p/>
    <w:p>
      <w:pPr>
        <w:pStyle w:val="Heading2"/>
      </w:pPr>
      <w:r>
        <w:rPr>
          <w:b/>
          <w:bCs/>
        </w:rPr>
        <w:t xml:space="preserve">Ementa</w:t>
      </w:r>
    </w:p>
    <w:p>
      <w:r>
        <w:t xml:space="preserve">RESOLUÇÃO Nº 084/98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Otavio Brito Lopes, ao apreciar o Processo nº TST-E-RR-109.351/94.3, nos termos do art. 235 do Regimento Interno do Tribunal Superior do Trabalho, RESOLVEU, por maioria absoluta, cancelar o Enunciado nº 222, vencidos os Ex.mos Ministros Francisco Fausto e Lourenço Ferreira do Prado. Sala de Sessões, 13 de agosto de 1998. LUZIA DE ANDRADE COSTA FREITAS Diretora-Geral de Coordenação Judiciária DJ 1 de 20-08-1998, pág 149 RESOLUÇÃO Nº 083/98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Otavio Brito Lopes, ao apreciar o Incidente de Uniformização suscitado no Processo nº TST-IUJ-RR-181.514/95.8, RESOLVEU, por unanimidade, editar, de conformidade com o § 12 do art. 196 do Regimento Interno do Tribunal Superior do Trabalho, o Enunciado nº 361, para compor a súmula da jurisprudência predominante do Tribunal, com a redação a seguir transcrita: ENUNCIADO Nº 361 ADICIONAL DE PERICULOSIDADE. ELETRICITÁRIOS. EXPOSIÇÃO INTERMITENTE "O trabalho exercido em condições perigosas, embora de forma intermitente, dá direito ao empregado a receber o adicional de periculosidade de forma integral, tendo em vista que a Lei nº 7.369/85 não estabeleceu qualquer proporcionalidade em relação ao seu pagamento." Sala de Sessões, 13 de agosto de 1998. LUZIA DE ANDRADE COSTA FREITAS Diretora-Geral de Coordenação Judiciária DJ 1 de 20-08-1998, pág 149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2026-10-16T17:17:15.876Z</dcterms:created>
  <dcterms:modified xsi:type="dcterms:W3CDTF">2026-10-16T17:17:15.876Z</dcterms:modified>
</cp:coreProperties>
</file>

<file path=docProps/custom.xml><?xml version="1.0" encoding="utf-8"?>
<Properties xmlns="http://schemas.openxmlformats.org/officeDocument/2006/custom-properties" xmlns:vt="http://schemas.openxmlformats.org/officeDocument/2006/docPropsVTypes"/>
</file>