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HOMOLOGA O CANCELAMENTO DO PRECEDENTE NORMATIVO Nº 74 E A REFORMULAÇÃO DO Nº 119</w:t>
      </w:r>
    </w:p>
    <w:p/>
    <w:p>
      <w:pPr>
        <w:pStyle w:val="Heading2"/>
      </w:pPr>
      <w:r>
        <w:rPr>
          <w:b/>
          <w:bCs/>
        </w:rPr>
        <w:t xml:space="preserve">Ementa</w:t>
      </w:r>
    </w:p>
    <w:p>
      <w:r>
        <w:t xml:space="preserve">RESOLUÇÃO Nº 082/98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Otavio Brito Lopes, de conformidade com o contido no art. 208 do Regimento Interno do Tribunal Superior do Trabalho, ao apreciar o Processo nº TST-MA-455.193/98.0, RESOLVEU: I- por maioria absoluta, vencido o Ex.mo Ministro Lourenço do Prado, homologar o cancelamento do Precedente Normativo de nº 74 e a reformulação do Precedente Normativo de nº 119, com a redação a seguir transcrita: PRECEDENTE NORMATIVO Nº 119 CONTRIBUIÇÕES SINDICAIS - INOBSERVÂNCIA DE PRECEITOS CONSTITUCIONAIS. "A Constituição da República, em seus arts. 5º, XX e 8º, V, assegura o direito de livre associação e sindicalização. É ofensiva a essa modalidade de liberdade cláusula constante de acordo, convenção coletiva ou sentença normativa estabelecendo contribuição em favor de entidade sindical a título de taxa para custeio do sistema confederativo, assistencial, revigoramento ou fortalecimento sindical e outras da mesma espécie, obrigando trabalhadores não sindicalizados. Sendo nulas as estipulações que inobservem tal restrição, tornam-se passíveis de devolução os valores irregularmente descontados." Sala de Sessões, 13 de agosto de 1998. LUZIA DE ANDRADE COSTA FREITAS Diretora-Geral de Coordenação Judiciária DJ 1 de 20-08-1998, pág 148-49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2026-10-16T16:07:21.240Z</dcterms:created>
  <dcterms:modified xsi:type="dcterms:W3CDTF">2026-10-16T16:07:21.240Z</dcterms:modified>
</cp:coreProperties>
</file>

<file path=docProps/custom.xml><?xml version="1.0" encoding="utf-8"?>
<Properties xmlns="http://schemas.openxmlformats.org/officeDocument/2006/custom-properties" xmlns:vt="http://schemas.openxmlformats.org/officeDocument/2006/docPropsVTypes"/>
</file>