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/>
    <w:p>
      <w:r>
        <w:t xml:space="preserve">FÉRIAS — ACRESCE PARÁGRAFO AO ART. 132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1.031, DE 21 DE OUTUBRO DE 1969 Acrescenta parágrafo ao artigo 132 da Consolidação das Leis do Trabalho. OS MINISTROS DA MARINHA DE GUERRA, DO EXÉRCITO E DA AERONÁUTICA MILITAR , usando das atribuições que lhes confere o artigo 1º do Ato Institucional nº 16, de 14 de outubro de 1969, combinado com o § 1º do artigo 2º do Ato Institucional nº 5, de 13 de dezembro de 1968, DECRETAM: Art 1º É acrescido um parágrafo ao artigo 132 da Consolidação das Leis do trabalho, com a redação a seguir, passando seu atual parágrafo único a § 1º: "§ 2º O sábado não será considerado dia útil para efeito de férias dos empregados que trabalhem em regime de cinco dias por semana." Art 2º Êste Decreto-lei entrará em vigor na data de sua publicação, revogadas as disposições em contrário. Brasília, 21 de outubro de 1969; 148º da Independência e 81º da República. AUGUSTO HAMANN RADEMAKER GRÜNEWALD AURÉLIO DE LYRA TAVARES MÁRCIO DE SOUZA E MELLO JARBAS G. PASSARINHO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2026-07-28T01:55:12.189Z</dcterms:created>
  <dcterms:modified xsi:type="dcterms:W3CDTF">2026-07-28T01:55:12.189Z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