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19/10/1977</w:t>
      </w:r>
    </w:p>
    <w:p/>
    <w:p>
      <w:r>
        <w:t xml:space="preserve">AFERIMENTO PELO "SALÁRIO DE REFERÊNCIA" E NÃO MAIS PELO "SALÁRIO MÍNIMO"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entendeu insuficiente o depósito porque calculado com base no chamado "salário referência", e não no salário mínimo, a teor da letra da lei consolidada (154). - Conheço pela apontada violação à letra da Lei 6.205, de 29-4-75, e do Decreto 75.704, de 08-05-1975. - Tal legislação dispõe que o coeficiente por ela fixado, denominado salário referência, aplica-se inclusive aos valores es mínimos estabelecidos para alçada e recurso ante os tribunais em geral. - Dou provimento para que a Turma Regional "a quo" aprecie e julgue o RO do Banco como de Direito, suspenso o julgamento da revista do empregado, até o retorno dos autos a esta instância. Proc. TST-RR-2.668/77. Julgado em 20-10-1977. Arquivo do Ementário Forense, TST/562. NO MESMO SENTIDO: Recurso de Revista, Proc. TST-RR-3.946/76, 2ª. T., julgado em 08-02-1977. Relator: Ministro C. A. BARATA SILVA in "EMENTÁRIO FORENSE", Nº. 344.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valores de depósitos judiciais são aferidos pelo chamado "salário-referência", e não mais sobre o salário mínimo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2026-07-28T01:30:30.835Z</dcterms:created>
  <dcterms:modified xsi:type="dcterms:W3CDTF">2026-07-28T01:30:30.835Z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