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FÉRIAS</w:t>
      </w:r>
    </w:p>
    <w:p>
      <w:r>
        <w:rPr>
          <w:i/>
          <w:iCs/>
          <w:color w:val="666666"/>
        </w:rPr>
        <w:t xml:space="preserve">DECRETO 80.271 DE 01-09-1977</w:t>
      </w:r>
    </w:p>
    <w:p/>
    <w:p/>
    <w:p>
      <w:r>
        <w:t xml:space="preserve">TRABALHADORES AVULSOS — ANUAIS REMUNERADAS - CONCESSÃO - REGULAMENTA</w:t>
      </w:r>
    </w:p>
    <w:p/>
    <w:p>
      <w:pPr>
        <w:pStyle w:val="Heading2"/>
      </w:pPr>
      <w:r>
        <w:rPr>
          <w:b/>
          <w:bCs/>
        </w:rPr>
        <w:t xml:space="preserve">Ementa</w:t>
      </w:r>
    </w:p>
    <w:p>
      <w:r>
        <w:t xml:space="preserve">DECRETO Nº 80.271, DE 01 DE SETEMBRO DE 1977 Regulamenta a concessão de férias anuais remuneradas aos trabalhadores avulsos e dá outras providencias. O PRESIDENTE DA REPÚBLICA , usando da atribuição que lhe confere o artigo 81, item III, da Constituição, e tendo em vista o disposto no artigo 2º do Decreto-lei nº 1.535 de 13 de abril de 1977, DECRETA: Art 1º Os trabalhadores avulsos, sindicalizados ou não, terão direito, anualmente, ao gozo de um período de férias, sem prejuízo da respectiva remuneração, aplicando-se, no que couber as disposições constantes das Seções I, II e VIII e artigo 142, do Capítulo IV do Título II da Consolidação das Leis do Trabalho, com a redação do Decreto-lei nº 1.535, de 13 de abril de 1977. Art 2º Para anteceder ao pagamento das férias de que trata o artigo anterior, os requisitantes ou tomadores de serviço contribuirão com um adicional de 10% (dez por cento), calculado sobre a remuneração do trabalhador. § 1º A contribuição referida neste artigo será recolhida até o dia 10 (dez) do mês subseqüente ao da realização do serviço, diretamente pelos requisitantes ou tomadores de serviço, à Caixa Econômica Federal, para depósito em conta especial intitulada "Remuneração de Férias - Trabalhadores Avulsos", em nome do sindicato representativo da respectiva categoria profissional. § 2º Dentro do prazo de 72 (setenta e duas) horas após a efetivação do recolhimento referido no parágrafo anterior, ficarão os requisitantes ou tomadores de serviço, obrigados a encaminhar ao sindicato beneficiário comprovante do depósito. § 3º Em se tratando de trabalhador avulso da orla marítima, a remessa do comprovante a que se refere o parágrafo anterior, será acompanhada de um via da folha-padrão de pagamento, emitida de acordo com o determinado pela Superintendência Nacional de Marinha Mercante. Art 3º A importância arrecadada na forma do artigo 2º dest e Decreto terá o seguinte destino: I - 9% (nove por cento) para financiamento das férias dos trabalhadores avulsos e contribuições previdenciárias; II - 1% (um por cento) para o custeio dos encargos de administração. Art 4º Do montante que se refere o item II do artigo anterior, a Caixa Econômica Federal efetuará, no prazo de 48 (quarenta e oito) horas, as seguintes transferências: I - 0,75% (setenta e cinco centésimos por cento) para uma conta intitulada "Administração de Férias - Trabalhadores Avulsos", em nome do Sindicato respectivo; II - 0,25% (vinte e cinco centésimos por cento) para a Federação a que estiver vinculado o sindicato, creditado sob o mesmo título referido no item anterior. Art 5º Inexistindo na localidade da sede do sindicato Filial ou Agência da Caixa Econômica Federal, o recolhimento a que se refere o artigo 2º deste Decreto será feito na agência do Banco do Brasil S. A. ou em estabelecimento bancário integrante do sistema de arrecadação dos tributos federais. Art 6º Os sindicatos profissionais respectivos agirão como intermediários, recebendo o adicional na forma do artigo 2º deste Decreto, apurando o preenchimento das condições legais e regulamentares de aquisição do direito às férias, e efetuando o pagamento das férias aos trabalhadores. Art 7º As férias dos trabalhadores avulsos serão de 30 (trinta) dias corridos, salvo quando o montante do adicional for inferior ao salário-base diário multiplicado por 30 (trinta), caso em que gozarão férias proporcionais. Parágrafo único. Para efeito de controle o sindicato manterá registro específico, em fichas ou livro próprio, relativo a participação de cada trabalhador, sindicalizado ou não, no adicional a que se refere o item I do artigo 3º. Art 8º Ao entrar o trabalhador em férias, o sindicato pagará ao trabalhador avulso importância equivalente à sua participação no adicional a que se refere o item I do a rtigo 3º, previamente registrada em fichas ou livros de controle, deduzindo, nessa ocasião, a contribuição por este devida à Previdência Social. Art 9º O pagamento das férias ao trabalhador avulso será efetuado mediante chefe nominativo ou ordem de pagamento, contra recibo, contendo o respectivo número de inscrição ou matrícula do beneficiário. Art 10. O sindicato dividirá em grupos os profissionais em atividades, para efeitos de concessão de férias, considerando as necessidades dos serviços que constituírem a atividade profissional respectiva. Art 11. Para os efeitos deste Decreto, compreendem-se entre os trabalhadores avulsos: I - estivadores, inclusive os trabalhadores em estiva de carvão e 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2026-07-28T03:34:20.174Z</dcterms:created>
  <dcterms:modified xsi:type="dcterms:W3CDTF">2026-07-28T03:34:20.174Z</dcterms:modified>
</cp:coreProperties>
</file>

<file path=docProps/custom.xml><?xml version="1.0" encoding="utf-8"?>
<Properties xmlns="http://schemas.openxmlformats.org/officeDocument/2006/custom-properties" xmlns:vt="http://schemas.openxmlformats.org/officeDocument/2006/docPropsVTypes"/>
</file>