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CONTRATO DE TRABALHO</w:t>
      </w:r>
    </w:p>
    <w:p>
      <w:r>
        <w:rPr>
          <w:i/>
          <w:iCs/>
          <w:color w:val="666666"/>
        </w:rPr>
        <w:t xml:space="preserve">RESCISÃO PELO EMPREGADO</w:t>
      </w:r>
    </w:p>
    <w:p/>
    <w:p/>
    <w:p>
      <w:r>
        <w:t xml:space="preserve">LEI 11.770/2008 — PROGRAMA EMPRESA CIDADÃ - REGULAMENTA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7.052 DE 23 DE DEZEMBRO DE 2009 Regulamenta a Lei nº 11.770, de 9 de setembro de 2008, que cria o Programa Empresa Cidadã, destinado à prorrogação da licença-maternidade, no tocante a empregadas de pessoas jurídicas. O PRESIDENTE DA REPÚBLICA, no uso da atribuição que lhe confere o art. 84, inciso IV, da Constituição, e tendo em vista o disposto na Lei nº 11.770, de 9 de setembro de 2008, DECRETA: Art. 1º Fica instituído o Programa Empresa Cidadã, destinado a prorrogar por sessenta dias a duração da licença-maternidade prevista no inciso XVIII do caput do art. 7º da Constituição e o correspondente período do salário-maternidade de que trata os arts. 71 e 71-A da Lei nº 8.213, de 24 de julho de 1991. § 1º Será beneficiada pelo Programa Empresa Cidadã a empregada da pessoa jurídica que aderir ao Programa, desde que a empregada requeira a prorrogação do salário-maternidade até o final do primeiro mês após o parto. § 2º A prorrogação a que se refere o § 1º iniciar-se-á no dia subseqüente ao término da vigência do benefício de que tratam os arts. 71 e 71-A da Lei nº 8.213, de 1991. § 3º A prorrogação de que trata este artigo será devida, inclusive, no caso de parto antecipado. Art. 2º O disposto no art. 1º aplica-se à empregada de pessoa jurídica que adotar ou obtiver guarda judicial para fins de adoção de criança, pelos seguintes períodos: I - por sessenta dias, quando se tratar de criança de até um ano de idade; II - por trinta dias, quando se tratar de criança a partir de um ano até quatro anos de idade completos; e III - por quinze dias, quando se tratar de criança a partir de quatro anos até completar oito anos de idade. Art. 3º As pessoas jurídicas poderão aderir ao Programa Empresa Cidadã, mediante requerimento dirigido à Secretaria da Receita Federal do Brasil. Art. 4º Observadas as normas complementares a serem editadas pela Secretaria da Receita Federal do Brasil, a pessoa jurídica tributada com base no lucro real poderá deduzir do imposto devido, em cada período de apuração, o total da remuneração da empregada pago no período de prorrogação de sua licença-maternidade, vedada a dedução como despesa operacional. Parágrafo único. A dedução de que trata o caput fica limitada ao valor do imposto devido em cada período de apuração. Art. 5º No período de licença-maternidade e licença à adotante de que trata este Decreto, a empregada não poderá exercer qualquer atividade remunerada, salvo nos casos de contrato de trabalho simultâneo firmado previamente, e a criança não poderá ser mantida em creche ou organização similar. Parágrafo único. Em caso de ocorrência de quaisquer das situações previstas no caput, a beneficiária perderá o direito à prorrogação. Art. 6º A empregada em gozo de salário-maternidade na data de publicação deste Decreto poderá solicitar a prorrogação da licença, desde que requeira no prazo de até trinta dias. Art. 7º A Secretaria da Receita Federal do Brasil e o Instituto Nacional do Seguro Social - INSS poderão expedir, no âmbito de suas competências, normas complementares para execução deste Decreto. Art. 8º Este Decreto entra em vigor na data de sua publicação, produzindo efeitos a partir de 1º de janeiro de 2010. Brasília, 23 de dezembro de 2009; 189º da Independência e 121º da República. LUIZ INÁCIO LULA DA SILVA Guido Mantega José Pimentel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2026-07-28T03:38:15.196Z</dcterms:created>
  <dcterms:modified xsi:type="dcterms:W3CDTF">2026-07-28T03:38:15.196Z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