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229 DE 28-02-1967</w:t>
      </w:r>
    </w:p>
    <w:p/>
    <w:p/>
    <w:p>
      <w:r>
        <w:t xml:space="preserve">REGULAMENTO DA LEI 605/1949 — APROVA</w:t>
      </w:r>
    </w:p>
    <w:p/>
    <w:p>
      <w:pPr>
        <w:pStyle w:val="Heading2"/>
      </w:pPr>
      <w:r>
        <w:rPr>
          <w:b/>
          <w:bCs/>
        </w:rPr>
        <w:t xml:space="preserve">Ementa</w:t>
      </w:r>
    </w:p>
    <w:p>
      <w:r>
        <w:t xml:space="preserve">DECRETO Nº 27.048 DE 12 DE AGOSTO DE 1949 Aprova o regulamento da Lei nº 605, de 5 de janeiro de 1949, que dispõe sôbre o repouso semanal remunerado e o pagamento de salário nos dias feriados civis e religiosos. O PRESIDENTE DA REPÚBLICA , usando da atribuição que lhe confere o art. 87, nº I, da Constituição, e nos têrmos do art. 10, parágrafo único, da Lei nº 605, de 5 de janeiro de 1949, DECRETA: Art 1º Fica aprovado o Regulamento que a êste acompanha, assinado pelo Ministro de Estado dos Negócios do Trabalho, Indústria e Comércio, pelo qual reger-se-à a execução da Lei nº 605, de 5 de janeiro de 1949. Art 2º Revogam-se as disposições em contrário. Rio de Janeiro, 12 de agôsto de 1949; 128º da Independência e 61º da República. EURICO G. DUTRA. Honório Monteiro REGULAMENTO A QUE SE REFERE O DECRETO Nº 27.048, DE 12 DE AGÔSTO DE 1949 Art 1º Todo empregado tem direito a repouso remunerado, num dia de cada semana, perfeitamente aos domingos, nos feriados civis e nos religiosos, de acôrdo com a tradição local, salvo as exceções previstas neste Regulamento. Art 2º As disposições do presente Regulamento são extensivas: a) aos trabalhadores rurais, salvo os que trabalhem em regime de parceria agrícola, meação ou forma semelhante de participação na produção; b) aos trabalhadores que, sob fôrma autônoma, trabalhem agrupados, por intermédio de sindicato, caixa portuária ou entidade congênere, tais como estivadores, conservadores, conferentes e assemelhados; c) aos trabalhadores das entidades autárquicas, dos serviços industriais da União, dos Estados, dos Municípios e dos Territórios, e das emprêsas por êstes administradas ou incorporadas, desde que não estejam sujeitos ao regime dos funcionários ou extranumerários ou não tenham regime próprio de proteção ao trabalho, que lhes assegure situação análigas à daqueles servidor es públicos. Art 3º O presente regulamento não se aplica: a) aos empregados domésticos, assim considerados os que prestem serviço de natureza não econômica a pessoa ou a família, no âmbito residencial destas; b) aos funcionários da União dos Estados, dos Municípios e dos Territórios, bem como aos respectivos extranumerários, em serviço nas próprias repartições. Art 4º O repouso semanal remunerado será de vinte horas consecutivas. Art 5º São feriados e como tais obrigam ao repouso remunerado em todo o território nacional, aquêles que a lei determinar. Parágrafo único. Será também obrigatório o repouso remunerado nos dias feriados locais, até o máximo de sete, desde que declarados como tais por lei municipal, cabendo à autoridade regional competente em matéria de trabalho expedir os atos necessários à observância do repouso remunerado nesses dias. Art 6º Executados os casos em que a execução dos serviços for imposta pelas exigências técnicas das emprêsas, é vedado o trabalho nos dias de repouso a que se refere o art. 1º, garantida, entretanto, a remuneração respectiva. § 1º Constituem exigências técnicas, para os efeitos dêste regulamento, aquelas que, em razão do interêsse público, ou pelas condições pecualiares às atividades da emprêsa ou ao local onde as mesmas se exercitarem, tornem indispensável a continuidade do trabalho, em todos ou alguns dos respectivos serviços. § 2º Nos serviços que exijam trabalho em domingo, com exceção dos elencos teatrais e congêneres, será estabelecida escala de revezamento, previamente organizada de quadro sujeito a fiscalização. § 3º Nos serviços em que fôr permitido o trabalho nos feriados civis e religiosos, a remuneração dos empregados que trabalharem nesses dias será paga em dôbro, salvo a emprêsa determinar outro dia de folga. Art 7º É concedida, em caráter permanente e de acôrdo com o dispost o no § 1º do art. 6º, permissão para o trabalho nos dias de repouso a que se refere o art. 1º, nas atividades constantes da relação anexa ao presente regulamento. § 1º Os pedidos de permissão para quaisquer outras atividades, que se enquadrem no § 1º do art. 6º, serão apresentados às autoridades regionais referidas no art. 16, que os encaminharão ao Ministro do Trabalho, Indústria e Comércio, devidamente informados. § 2º A permissão dar-se-á por decreto ao Poder Executivo. Art 8º Fora dos casos previstos no artigo anterior admitir-se-á excepcionalmente, o trabalho em dia de repouso: a) quando ocorrer motivo de fôrça maior, cumprindo à emprêsa justificar a ocorrência perante a autoridade regional a que se refere o art. 15, no prazo de 10 dias; b) quando, para atender à realização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2026-07-28T01:19:46.902Z</dcterms:created>
  <dcterms:modified xsi:type="dcterms:W3CDTF">2026-07-28T01:19:46.902Z</dcterms:modified>
</cp:coreProperties>
</file>

<file path=docProps/custom.xml><?xml version="1.0" encoding="utf-8"?>
<Properties xmlns="http://schemas.openxmlformats.org/officeDocument/2006/custom-properties" xmlns:vt="http://schemas.openxmlformats.org/officeDocument/2006/docPropsVTypes"/>
</file>