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/>
    <w:p>
      <w:r>
        <w:t xml:space="preserve">LEI 12.382/2011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7.872, DE 26 DE DEZEMBRO DE 2012 Regulamenta a Lei nº 12.382, de 25 de fevereiro de 2011, que dispõe sobre o valor do salário mínimo e a sua política de valorização de longo prazo. A PRESIDENTA DA REPÚBLICA, no uso das atribuições que lhe conferem o art. 84, caput, incisos IV e VI, alínea "a", da Constituição, e tendo em vista o disposto no art. 3º da Lei nº 12.382, de 25 de fevereiro de 2011, DECRETA: Art. 1º A partir de 1º de janeiro de 2013, o salário mínimo será de R$ 678,00 (seiscentos e setenta e oito reais). Parágrafo único. Em virtude do disposto no caput, o valor diário do salário mínimo corresponderá a R$ 22,60 (vinte e dois reais e sessenta centavos) e o valor horário, a R$ 3,08 (três reais e oito centavos). Art. 2º Este Decreto entra em vigor em 1º de janeiro de 2013. Brasília, 26 de dezembro de 2012; 191º da Independência e 124º da República. DILMA ROUSSEFF Guido Mantega Carlos Daudt Brizola Miriam Belchior Garibaldi Alves Filho VER: Lei 12.382/2011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2026-10-16T16:12:39.985Z</dcterms:created>
  <dcterms:modified xsi:type="dcterms:W3CDTF">2026-10-16T16:12:39.985Z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