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/>
    <w:p>
      <w:r>
        <w:t xml:space="preserve">JUIZ QUE NÃO COLHEU PROVA EM AUDIÊNCIA — QUANDO NÃO SE APLICA O PRINCÍPIO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VINCULA AO PROCESSO O JUIZ QUE NÃO COLHEU PROVA EM AUDIÊNCIA Referência: - Incidente de Uniformização de Jurisprudência no CC 6.657 - PR, Tribunal Pleno, em 13-10-1988 - Código de Processo Civil, art. 132 Tribunal Pleno, em 20-10-88 -DJ 25-10-88, pág. 27.677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2026-10-16T17:10:37.360Z</dcterms:created>
  <dcterms:modified xsi:type="dcterms:W3CDTF">2026-10-16T17:10:37.360Z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