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 1.760 DE 26-12-1995</w:t>
      </w:r>
    </w:p>
    <w:p/>
    <w:p/>
    <w:p>
      <w:r>
        <w:t xml:space="preserve">COMPENSAÇÃO DE CRÉDITOS TRIBUTÁRIOS COM CRÉDITOS DO SUJEITO PASSIVO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2.138, DE 29 DE JANEIRO DE 1997 Dispõe sobre a compensação de créditos tributários com créditos do sujeito passivo decorrentes de restituição ou ressarcimento de tributos ou contribuições, a ser efetuada pela Secretaria da Receita Federal. O Presidente da República, no uso das atribuições que lhe confere o art. 84, inc. IV, da Constituição, e tendo em vista o disposto nos arts. 73 e 74 da Lei 9.430, de 27.12.1996. DECRETA: Art. 1º É admitida a compensação de créditos do sujeito passivo perante a Secretaria da Receita Federal, decorrentes de restituição ou ressarcimento, com seus débitos tributários relativos a quaisquer tributos ou contribuições sob administração da mesma Secretaria, ainda que não sejam da mesma espécie nem tenham a mesma destinação constitucional. Parágrafo único. A compensação será efetuada pela Secretaria da Receita Federal, a requerimento do contribuinte ou de ofício, mediante procedimento interno, observado o disposto neste Decreto. Art. 2º O sujeito passivo, que pleitear a restituição ou ressarcimento de tributos ou contribuições, pode requerer que a Secretaria da Receita Federal efetue a compensação do valor do seu crédito com débito de sua responsabilidade. Art. 3º A Secretaria da Receita Federal, ao reconhecer o direito de crédito do sujeito passivo para restituição ou ressarcimento de tributo ou contribuição, mediante exames fiscais para cada caso, se verificar a existência de débito do requerente, compensará os dois valores. Parágrafo único. Na compensação será observado o seguinte: a) o valor bruto da restituição ou do ressarcimento será debitado à conta do tributo ou da contribuição respectiva; b) o montante utilizado para a quitação de débitos será creditado à conta do tributo ou da contribuição devida. Art. 4º Quando o montante da restituição ou do ressarcimento for superior ao do débito, a Secretaria da Receita Federal efetuar á o pagamento da diferença ao sujeito passivo. Parágrafo único. Caso a quantia a ser restituída ou ressarcida seja inferior aos valores dos débitos, o correspondente crédito tributário é extinto no montante equivalente à compensação, cabendo à Secretaria da Receita Federal adotar as providências cabíveis para a cobrança do saldo remanescente. Art. 5º A unidade da SRF que efetuar a compensação observará o seguinte: I - certificará: a) no processo de restituição ou ressarcimento, qual o valor utilizado na quitação de débitos e, se for o caso, o valor do saldo a ser restituído ou ressarcido; b) no processo de cobrança, qual o montante do crédito tributário extinto pela compensação e, sendo o caso, o valor do saldo remanescente do débito; II - emitirá documento comprobatório de compensação, que indicará todos os dados relativos ao sujeito passivo e aos tributos e contribuições objeto da compensação necessários para o registro do crédito e do débito de que trata o parágrafo único do art. 3º; III - expedirá ordem bancária, na hipótese de saldo a restituir ou ressarcir, ou aviso de cobrança, no caso de saldo do débito; IV - efetuará os ajustes necessários nos dados e informações dos controles internos do contribuinte. Art. 6º A compensação poderá ser efetuada de ofício, nos termos do art. 7º do Dec.-lei 2.287, de 23.07.1986, sempre que a Secretaria da Receita Federal verificar que o titular do direito à restituição ou ao ressarcimento tem débito vencido relativo a qualquer tributo ou contribuição sob sua administração. § 1º A compensação de ofício será precedida de notificação ao sujeito passivo para que se manifeste sobre o procedimento, no prazo de quinze dias, sendo o seu silêncio considerado como aquiescência. § 2º Havendo concordância do sujeito passivo, expressa ou tácita, a Unidade da Secretaria da Receita Federal efetuará a compensação, com observância do procedimento estabelecido no art. 5º. § 3º No caso de discordância do sujeito passivo, a Unidade da Secretaria da Receita Federal reterá o valor da restituição ou do ressarcimento até que o débito seja liquidado. Art. 7º O Secretário da Receita Federal baixará as normas necessárias à execução deste Decreto. Art. 8º Este Decreto entra em vigor na data de sua publicação. Brasília, 29 de janeiro de 1997; 176º da Independência e 109º da República. FERNANDO HENRIQUE CARDOSO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2026-10-26T03:03:32.996Z</dcterms:created>
  <dcterms:modified xsi:type="dcterms:W3CDTF">2026-10-26T03:03:32.996Z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