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INVESTIGAÇÃO DE PATERNIDADE</w:t>
      </w:r>
    </w:p>
    <w:p>
      <w:r>
        <w:rPr>
          <w:i/>
          <w:iCs/>
          <w:color w:val="666666"/>
        </w:rPr>
        <w:t xml:space="preserve">HOMEM CASADO</w:t>
      </w:r>
    </w:p>
    <w:p/>
    <w:p/>
    <w:p>
      <w:r>
        <w:t xml:space="preserve">QUESTÃO DE ALTA INDAGAÇÃO — REMESSA ÀS VIAS ORDINÁRIAS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art. 984 do CPC dispõe que "o juiz decidirá todas as questões de direito e também as questões de fato, quando este se achar provado por documento, só remetendo para os meios ordinários as que demandarem alta indagação ou dependerem de outras provas". - O inventário é processo contencioso e, como tal, as questões de fato e de direito que não importam em alta indagação nele devem ser resolvidas. Portanto, o MM. Juiz não podia encaminhar a questão surgida entre o casal separado para as vias ordinárias, já que a prova documental que se fez presente neste instrumento é suficiente para que ele decida a questão de ter, ou não, a mulher que se separou consensualmente do esposo, direito à herança da metade do que couber ao marido em conseqüência do falecimento de seus pais, ocorridos os óbitos antes da homologação da separação, e pelo fato de ter sido o seu casamento constituído sob o regime de comunhão de bens. - A habilitação tinha que ser apreciada, sem remessa às vias ordinárias. Ac. de 13-06-1991 Jurisprudência Mineira - Out. a Dez. de 1991 - Vol. 116 - Pág. 91. EMFOR 524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 inventário é processo contencioso, assim as questões que não importam em alta indagação devem ser nele resolvidas sem necessidade de encaminhá-las às vias ordinárias, quando a prova documental for suficiente para decidi-las.</w:t>
      </w:r>
    </w:p>
    <w:p/>
    <w:p>
      <w:pPr>
        <w:pStyle w:val="Heading3"/>
      </w:pPr>
      <w:r>
        <w:rPr>
          <w:i/>
          <w:iCs/>
        </w:rPr>
        <w:t xml:space="preserve">Nota da redação</w:t>
      </w:r>
    </w:p>
    <w:p>
      <w:r>
        <w:rPr>
          <w:i/>
          <w:iCs/>
          <w:color w:val="666666"/>
        </w:rPr>
        <w:t xml:space="preserve">Jurisprudência Mineira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2026-06-17T14:03:51.548Z</dcterms:created>
  <dcterms:modified xsi:type="dcterms:W3CDTF">2026-06-17T14:03:51.548Z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