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Julgado em: </w:t>
      </w:r>
      <w:r>
        <w:t xml:space="preserve">26/08/1985</w:t>
      </w:r>
    </w:p>
    <w:p/>
    <w:p>
      <w:r>
        <w:t xml:space="preserve">NEGATIVIDADE — SE PODE SER APRECIADA PELO JUIZ NO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procedem as alegações da Fazenda em querer ser citada para o processo sob pena de nulidade. - Ela terá os meios normais adequados para reivindicar seus direitos e o art. 999 estabelece obrigatoriedade da citação da Fazenda Pública somente nos casos em que houver herdeiro incapaz ou ausente, o que não ocorre nos presentes autos. - O Juiz não apreciará, entretanto, como o fez, a negatividade do imposto, sendo nula tal decisão. - Face ao exposto dou provimento à apelação para considerar nula a declaração de isenção feita por sentença, ressalvando à Fazenda o direito de divergir do valor estimado, no ulterior procedimento administrativo do lançamento, "ex vi" da Lei 7.019/82. Julgado em 27-08-1985 Arquivo do Ementário Forense, TJ/1.518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vedado ao Juiz apreciar a negatividade do imposto em processos de inventário, sendo nula decisão que assim julgou (Lei 7.019/82). - Não haverá, porém, citação da Fazenda para o processo, porque ela terá os meios normais adequados para reivindicar seus direitos, inclusive podendo divergir do valor estimado dos bens no ulterior procedimento administrativo do lançamento, "ex vi" da Lei 7.019/82.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2026-06-17T14:06:22.650Z</dcterms:created>
  <dcterms:modified xsi:type="dcterms:W3CDTF">2026-06-17T14:06:22.650Z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