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/>
    <w:p>
      <w:r>
        <w:t xml:space="preserve">LEI 9.099/95 — ARTIGO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9.839, DE 27 DE SETEMBRO DE 1999 Acrescenta artigo à Lei nº 9.099, de 26 de setembro de 1995 O Presidente da República Faço saber que o Congresso Nacional decreta e eu sanciono a seguinte Lei: Art. 1° A Lei n° 9.099, de 26 de setembro de 1995, passa a vigorar acrescida do seguinte artigo: "Art. 90-A. As disposições desta Lei não se aplicam no âmbito da Justiça Militar." Art. 2° Esta Lei entra em vigor na data de sua publicação. Brasília, 27 de setembro de 1999; 178° da Independência e 111° da República. Fernando Henrique Cardoso José Carlos Dias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2026-10-26T02:21:25.646Z</dcterms:created>
  <dcterms:modified xsi:type="dcterms:W3CDTF">2026-10-26T02:21:25.646Z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