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/>
    <w:p>
      <w:r>
        <w:t xml:space="preserve">LEI 9.099/95 — ARTIGO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9.839, DE 27 DE SETEMBRO DE 1999 Acrescenta artigo à Lei nº 9.099, de 26 de setembro de 1995 O Presidente da República Faço saber que o Congresso Nacional decreta e eu sanciono a seguinte Lei: Art. 1° A Lei n° 9.099, de 26 de setembro de 1995, passa a vigorar acrescida do seguinte artigo: "Art. 90-A. As disposições desta Lei não se aplicam no âmbito da Justiça Militar." Art. 2° Esta Lei entra em vigor na data de sua publicação. Brasília, 27 de setembro de 1999; 178° da Independência e 111° da República. Fernando Henrique Cardoso José Carlos Dias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2026-09-10T23:22:09.519Z</dcterms:created>
  <dcterms:modified xsi:type="dcterms:W3CDTF">2026-09-10T23:22:09.519Z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