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 48.219</w:t>
      </w:r>
    </w:p>
    <w:p/>
    <w:p>
      <w:r>
        <w:t xml:space="preserve">REAJUSTAMENTO — LOCAÇÃO EM CURSO, DE PRAZO DETERMINADO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admite, na locação em curso, de prazo determinado, o reajustamento de aluguel a que se refere a Lei nº 3.085, de 29.12.56. Referência: - Lei citada, artigo 6º. RE 48.219, de 24.07.62 (D. de Just. de 27.12.62, p. 895); AG 23.943, de 30.05.61. Aprovada em Sessão de 13-12-1963 - pág. 120 V. SÚMULA Nº 171, t. LOCAÇÃO, st. MAJORAÇÃO DE ENCARGOS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2026-09-10T23:38:01.856Z</dcterms:created>
  <dcterms:modified xsi:type="dcterms:W3CDTF">2026-09-10T23:38:01.856Z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