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15/04/1985</w:t>
      </w:r>
    </w:p>
    <w:p/>
    <w:p>
      <w:r>
        <w:t xml:space="preserve">RECUSA DO LOCADOR — DENÚNCIA VAZIA - QUANDO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Nessa linha, a locatária, ora embargante, estaria obrigada a continuar os pagamentos posteriores a 31-07-83, não se justificando a recusa oposta pela locadora. Esta não poderia recusar o recebimento dos aluguéis que a locatária pretendia pagar, ainda que se cuidasse de hipótese de denúncia vazia, quando não lhe conviesse mais a continuação da locação. - Findo contrato, não poderia o locador se recusar ao recebimento dos aluguéis, sob a alegação de que assim o fazendo estaria a concordar com a prorrogação da locação (JTACivSP 79/226, Saraiva). - Por outro lado, mesmo se tratando de alienação do imóvel, seria inadmissível a recusa dos aluguéis por parte do adquirente, consoante a jurisprudência prevalente neste E. Tribunal (JTACivSP 72/229), 75/360, 76/202, Saraiva, RT 86/345). - Por tais razões, o entendimento analisado no r. voto minoritário deve ser acolhido. - Pelo exposto, por maioria dos votos, recebem-se os presentes embargos infringentes, para se julgar procedente a ação consignatória intentada pela ora embargante, ... . Julgado em 16-04-1985 Revista dos Tribunais. Agosto, 1985 - Vol. 598 - Pág. 140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justifica a recusa, oposta pelo locador, a receber os locativos, pois a relação jurídica locatícia não se exaure com o término do contrato, prorrogando-se a avença quanto aos direitos e deveres das partes.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2026-09-10T23:19:33.836Z</dcterms:created>
  <dcterms:modified xsi:type="dcterms:W3CDTF">2026-09-10T23:19:33.836Z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