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Apelação Cível 852</w:t>
      </w:r>
    </w:p>
    <w:p>
      <w:r>
        <w:rPr>
          <w:b/>
          <w:bCs/>
        </w:rPr>
        <w:t xml:space="preserve">Julgado em: </w:t>
      </w:r>
      <w:r>
        <w:t xml:space="preserve">14/10/1985</w:t>
      </w:r>
    </w:p>
    <w:p/>
    <w:p>
      <w:r>
        <w:t xml:space="preserve">EXECUÇÃO POR TÍTULO EXTRAJUDICIAL — COMPENSAÇÃO COM ALUGUÉIS E ENCARGOS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o douto voto vencido está judiciosamente correto e coerente com a prova dos autos. - É inequívoco que o depósito dado em garantia à locação constitui crédito líquido certo, plenamente compensável à luz do art. 1.010 do Código Civil. - A propósito, a Egrégia 2ª Câmara deste Tribunal, na Apelação Cível nº 852, cujo v. acórdão encontra-se acostado..., decidindo idêntico hipótese entre os mesmos litigantes, admitiu, sem sombra de dúvida, a cogitada compensação. Julgado em 15-10-1985 DO VOTO VENCIDO, NA APELAÇÃO, DO JUIZ MARCUS FAVER -... Da mesma forma que o ilustre prolator da sentença de primeira instância, não vi razão em atrelar-se o vencimento do depósito, ensejador da compensação de créditos líquidos e certos, já apurados e evidenciados, com o resultado da ação indenizatória em curso. - Findo o contrato, com a devolução do imóvel ao locador, devida era a restituição do depósito aos locatários. - A compensação terá de ocorrer em qualquer circunstância, pois a existência dos créditos é evidente, mas o requisito da liquidez se apresenta neste momento, razão pela qual, a meu sentir, não se deveria esperar o resultado hipotético de uma outra demanda ainda em jurisdição de conhecimento ... Arquivo do EMFOR, TA/697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depósito garantidor da locação feito, parte em moeda corrente e parte em ORTNs, constitui crédito líquido e certo capaz de ensejar a compensação prevista no art. 1.010 do Código Civil, pois findo o respectivo contrato devida era a sua restituição aos locatários, caracterizando-se, naquela oportunidade o seu vencimento.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2026-10-26T04:59:41.670Z</dcterms:created>
  <dcterms:modified xsi:type="dcterms:W3CDTF">2026-10-26T04:59:41.670Z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