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93.274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>
      <w:r>
        <w:rPr>
          <w:b/>
          <w:bCs/>
        </w:rPr>
        <w:t xml:space="preserve">Julgado em: </w:t>
      </w:r>
      <w:r>
        <w:t xml:space="preserve">27/05/1985</w:t>
      </w:r>
    </w:p>
    <w:p/>
    <w:p>
      <w:r>
        <w:t xml:space="preserve">CONVERSÃO NESTA DO PEDIDO DE BUSCA E APREENSÃO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bem alienado não for encontrado com garantia fiduciária, ou não se achar na posse do devedor, tem o credor o direito de, nos próprios autos da busca e apreensão, obter a conversão do pedido em ação de depósito. - Tal procedimento decorre de texto expresso de lei (art. 4º do Dec.-Lei nº 911/69 com a redação dada pela Lei nº 6.071/74), e não deve ser desrespeitado. - As circunstâncias alegadas sobre o desaparecimento ou furto do bem serão analisadas no curso da ação própria, à evidência. - Por tais circunstâncias, dá-se provimento ao agravo para determinar-se a conversão da busca e apreensão em ação de depósito, prosseguindo-se como de direito. Julgado em 28-05-1985 Arquivo do EMENTÁRIO FORENSE, TA/732 NO MESMO SENTIDO: Agr. Instr. nº 2.696, Tr. Just. Santa Catarina - 3ª C. Relator: Desembargador NORBERTO UNGARETTI, ac. de 14-08-84 e RE 93.274 - RJ, STF - 1ª T, Relator: Ministro NÉRI DA SILVEIRA, ac, de 23-05-1983, in "EMENTÁRIO FORENSE", Ns. 440 e 456.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4º do Dec.-Lei nº 911/69, com a redação da Lei nº 6.071/74. - Se o bem alienado não for encontrado com garantia fiduciária, ou não se achar na posse do devedor, tem o credor o direito de, nos próprios autos da busca e apreensão, obter a conversão do pedido em ação de depósito.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2026-10-26T03:21:08.357Z</dcterms:created>
  <dcterms:modified xsi:type="dcterms:W3CDTF">2026-10-26T03:21:08.357Z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