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 62.418</w:t>
      </w:r>
    </w:p>
    <w:p/>
    <w:p>
      <w:r>
        <w:t xml:space="preserve">PRAZOS DOS CONTRATOS ANTERIORES — SOMA - LOCATÁRIO NÃO SUCESSOR DO ANTERIOR - QUANDO NÃO SE ADMITE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locatário que não for sucessor ou cessionário do que o precedeu na locação não pode somar os prazos concedidos a este, para pedir a renovação do contrato, nos termos do Decreto nº 24.150. Referência: Decreto nº 24.150, de 20.04.34 (D.O. de 24.04.34) ERE 62.418, de 06.03.68 (D.J. de 29.03.68). Sessão de 3-12-1969 DJ, 1969 - Dezembro - Pág. 5.946 -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2026-10-26T02:14:41.778Z</dcterms:created>
  <dcterms:modified xsi:type="dcterms:W3CDTF">2026-10-26T02:14:41.778Z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