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>
      <w:r>
        <w:rPr>
          <w:b/>
          <w:bCs/>
        </w:rPr>
        <w:t xml:space="preserve">Recurso: </w:t>
      </w:r>
      <w:r>
        <w:t xml:space="preserve">RE 65.732</w:t>
      </w:r>
    </w:p>
    <w:p/>
    <w:p>
      <w:r>
        <w:t xml:space="preserve">PRESUNÇÃO DE SINCERIDADE — MODALIDADE "JURIS TANTUM"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Nas locações regidas pelo Decreto nº 24.150, de 20.04.34, a presunção de sinceridade do retomante é relativa, podendo ser ilidida pelo locatário. Referência: Decreto nº 24.150, de 20.04.34, art. 8º RE 65.732, de 06.06.69 (D.J. de 08.08.69); RE 62.417, de 22.05.67 (R.T.J. 44/106); RE 61.852, de 14.11.67 (R.T.J. 43/558); RE 62.989, de 29.11.67 (R.T.J. 44/107). Sessão de 3-12-1969 DJ, 1969 - Dezembro - Pag'. 5.946 - nº 235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2026-09-11T00:26:29.583Z</dcterms:created>
  <dcterms:modified xsi:type="dcterms:W3CDTF">2026-09-11T00:26:29.583Z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