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/>
    <w:p>
      <w:r>
        <w:t xml:space="preserve">02. ÁGUAS SOB JURISDIÇÃO NACIONAL — LANÇAMENTO DE ÓLEO - PREVENÇÃO, CONTROLE E FISCALIZAÇÃO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VI Disposições finais e complementares Art. 27. São responsáveis pelo cumprimento desta Lei: I - a autoridade marítima, por intermédio de suas organizações competentes, com as seguintes atribuições: a) fiscalizar navios, plataformas e suas instalações de apoio, e as cargas embarcadas, de natureza nociva ou perigosa, autuando os infratores na esfera de sua competência; b) levantar dados e informações e apurar responsabilidades sobre os incidentes com navios, plataformas e suas instalações de apoio que tenham provocado danos ambientais; c) encaminhar os dados, informações e resultados de apuração de responsabilidades ao órgão federal de meio ambiente, para avaliação dos danos ambientais e início das medidas judiciais cabíveis; d) comunicar ao órgão regulador da indústria do petróleo irregularidades encontradas durante a fiscalização de navios, plataformas e suas instalações de apoio, quando atinentes à indústria do petróleo; II - o órgão federal de meio ambiente, com as seguintes atribuições: a) realizar o controle ambiental e a fiscalização dos portos organizados, das instalações portuárias, das cargas movimentadas, de natureza nociva ou perigosa, e das plataformas e suas instalações de apoio, quanto às exigências previstas no licenciamento ambiental, autuando os infratores na esfera de sua competência; b) avaliar os danos ambientais causados por incidentes nos portos organizados, dutos, instalações portuárias, navios, plataformas e suas instalações de apoio; c) encaminhar à Procuradoria-Geral da República relatório circunstanciado sobre os incidentes causadores de dano ambiental para a propositura das medidas judiciais necessárias; d) comunicar ao órgão regulador da indústria do petróleo irregularidades encontradas durante a fiscalização de navios, plataformas e suas instalações de apoio, quando atinentes à indústria do petróleo; III - o órgão estadual de meio ambiente com as seguintes c ompetências: a) realizar o controle ambiental e a fiscalização dos portos organizados, instalações portuárias, estaleiros, navios, plataformas e suas instalações de apoio, avaliar os danos ambientais causados por incidentes ocorridos nessas unidades e elaborar relatório circunstanciado, encaminhando-o ao órgão federal de meio ambiente; b) dar início, na alçada estadual, aos procedimentos judiciais cabíveis a cada caso; c) comunicar ao órgão regulador da indústria do petróleo irregularidades encontradas durante a fiscalização de navios, plataformas e suas instalações de apoio, quando atinentes à indústria do petróleo; d) autuar os infratores na esfera de sua competência; IV - o órgão municipal de meio ambiente, com as seguintes competências: a) avaliar os danos ambientais causados por incidentes nas marinas, clubes náuticos e outros locais e instalações similares, e elaborar relatório circunstanciado, encaminhando-o ao órgão estadual de meio ambiente; b) dar início, na alçada municipal, aos procedimentos judiciais cabíveis a cada caso; c) autuar os infratores na esfera de sua competência; V - o órgão regulador da indústria do petróleo, com as seguintes competências: a) fiscalizar diretamente, ou mediante convênio, as plataformas e suas instalações de apoio, os dutos e as instalações portuárias, no que diz respeito às atividades de pesquisa, perfuração, produção, tratamento, armazenamento e movimentação de petróleo e seus derivados e gás natural; b) levantar os dados e informações e apurar responsabilidades sobre incidentes operacionais que, ocorridos em plataformas e suas instalações de apoio, instalações portuárias ou dutos, tenham causado danos ambientais; c) encaminhar os dados, informações e resultados da apuração de responsabilidades ao órgão federal de meio ambiente; d) comunicar à autoridade marítima e ao órgão federal de meio ambiente as irregularidades encontradas durante a fiscalização de instalações portu árias, dutos, plataformas e suas instalações de apoio; e) autuar os infratores na esfera de sua competência. § 1º A Procuradoria-Geral da República comunicará previamente aos ministérios públicos estaduais a propositura de ações judiciais para que estes exerçam as faculdades previstas no § 5º do art. 5º da Lei nº 7.347, de 24 de julho de 1985, na redação dada pelo art. 113 da Lei nº 8.078, de 11 de setembro de 1990 - Código de Defesa do Consumidor. § 2º A negligência ou omissão dos órgãos públicos na apuração de responsabilidades pelos incidentes e na aplicação das respectivas sanções legais implicará crime de res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2026-06-17T14:22:09.383Z</dcterms:created>
  <dcterms:modified xsi:type="dcterms:W3CDTF">2026-06-17T14:22:09.383Z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