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RE 51.911</w:t>
      </w:r>
    </w:p>
    <w:p/>
    <w:p>
      <w:r>
        <w:t xml:space="preserve">SENTENÇA CONCESSIVA — SUJEIÇÃO A RECURSO "EX-OFFICIO"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Está sujeita a recurso "ex officio" sentença concessiva de reajustamento pecuário anterior à vigência da Lei nº 2.804, de 25.06.56. Referência: - Cód. Proc. Civil, artigo 822, III; - Lei nº 1.002, de 24.12.49, artigo 27; - Lei nº 2.804, de 25.06.56, artigos 1º e 3º c. RE 51.911, de 09.08.63; RE 39.712, de 03.01.61; RE 40.540, de 12.12.61; ERE 46.676, de 20.10.61; ERE 46.283, de 15.01.62; ERE 34.176, de 06.04.62; ERE 39.493, de 30.11.59. Aprovada em Sessão de 13-12-1963 - pág. 126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2026-10-26T04:35:12.940Z</dcterms:created>
  <dcterms:modified xsi:type="dcterms:W3CDTF">2026-10-26T04:35:12.940Z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