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RE 51.911</w:t>
      </w:r>
    </w:p>
    <w:p/>
    <w:p>
      <w:r>
        <w:t xml:space="preserve">SENTENÇA CONCESSIVA — SUJEIÇÃO A RECURSO "EX-OFFICIO"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Está sujeita a recurso "ex officio" sentença concessiva de reajustamento pecuário anterior à vigência da Lei nº 2.804, de 25.06.56. Referência: - Cód. Proc. Civil, artigo 822, III; - Lei nº 1.002, de 24.12.49, artigo 27; - Lei nº 2.804, de 25.06.56, artigos 1º e 3º c. RE 51.911, de 09.08.63; RE 39.712, de 03.01.61; RE 40.540, de 12.12.61; ERE 46.676, de 20.10.61; ERE 46.283, de 15.01.62; ERE 34.176, de 06.04.62; ERE 39.493, de 30.11.59. Aprovada em Sessão de 13-12-1963 - pág. 126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2026-07-27T23:45:36.756Z</dcterms:created>
  <dcterms:modified xsi:type="dcterms:W3CDTF">2026-07-27T23:45:36.756Z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