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PROMITENTE COMPRADOR</w:t>
      </w:r>
    </w:p>
    <w:p/>
    <w:p/>
    <w:p>
      <w:r>
        <w:t xml:space="preserve">DÍVIDA ASSUMIDA POR UM SÓ DOS CÔNJUGES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Sobre o aspecto do direito material, está por demais discutido no acórdão junto, do Egrégio Tribunal de Justiça, deste Estado, da lavra do Eminente Desembargador BASILEU RIBEIRO FILHO. - Como se pode notar, o imóvel é indiviso e a permanência da meação do cônjuge apelado no imóvel, cria prejuízos incalculáveis inclusive para ela, na resolução da dívida contraída, que dos mesmo modo não é contestada. - A melhor solução, portanto, é a esposada pela maioria vencedora no acórdão citado, apesar ponderáveis razões contidas nos votos vencidos. - Ora, a reserva do método apurado, com a venda do bem do casal, nenhum prejuízo prático traz ao cônjuge mulher, o que não ocorreria se mantivessem sua meação em condomínio com pessoas estranhas, inclusive sobre o aspecto do valor do bem. Por isso, a orientação da ponderável parcela jurisprudencial a respeito, deve ser seguida neste caso, com a penhora da totalidade do bem, com a ressalva da metade do seu valor na liquidação para o cônjuge que não contraiu a obrigação. Ac. de 12-04-1989 Arquivo do EMFOR - TA/2.228 EMFOR 525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dívida assumida, por um só dos cônjuges, a penhora recairá sobre todo o bem, com a ressalva da metade do seu valor na liquidação para o cônjuge que não contraiu a obrigação.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2026-07-28T01:50:24.797Z</dcterms:created>
  <dcterms:modified xsi:type="dcterms:W3CDTF">2026-07-28T01:50:24.797Z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