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RE 99.475</w:t>
      </w:r>
    </w:p>
    <w:p/>
    <w:p>
      <w:r>
        <w:t xml:space="preserve">INDICAÇÃO DE ASSISTENTE TÉCNICO E APRESENTAÇÃO DE QUESITOS — INOBSERVÂNCIA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prazo é de 5 (cinco) dias, conforme o aludido parágrafo 1º do art. 421. Deste Tribunal, no sentido de que esse prazo é improrrogável, cito o Ag. 41.205, relator Ministro TORREÃO BRAZ, e o Ag. 48.403 relator Ministro ARMANDO ROLLEMBERG. No RE 99.475, in RTJ - 109/742, entendeu o Supremo Tribunal Federal, ao não conhecer do recurso pela alínea a do permissivo constitucional, "que a jurisprudência admite que esse prazo se dilate, pelo menos, em casos justificados". - Na espécie, ainda que se adote interpretação benigna, isto é, a que admite a prorrogação, não se tem, penso eu, como acolher a irresignação apresentada, uma vez que o agravante não demonstrou, e nem justificou, por qual razão deixara escoar dito prazo de 5 (cinco) dias. Sem, pelo menos, razoável justificativa, o pedido sequer merece melhor exame. - Nego provimento ao agravo. Ac. de 19-08-1986 Revista do Tribunal Federal de Recursos - nº 148 - Agosto/87 - Pág. 33.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se admita prorrogável o prazo do art. 421 parágrafo 1º do CPC a parte interessada na prática do ato há de mostrar que o não praticou por justa causa.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2026-10-26T02:06:56.043Z</dcterms:created>
  <dcterms:modified xsi:type="dcterms:W3CDTF">2026-10-26T02:06:56.043Z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