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147.156</w:t>
      </w:r>
    </w:p>
    <w:p/>
    <w:p>
      <w:r>
        <w:t xml:space="preserve">NEUROSE DEPRESSIVA E IRREVERSÍVEL — CASO DE INVALIDEZ ACIDENTÁRIA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Vale transcrever a lição de GONÇALVES VILLAMARIN: "Opera-se, em conseqüência, a inversão do ônus da prova, em benefício do autor, ante a desigualdade evidente das forças dos litigantes, por entender-se que constituiria sanção por demais cruel a injustiça de negar ao segurado o direito por mostrar-se impotente na produção de prova mais firme e segura" ("Ação de Acidentes do Trabalho", pág. 93, Coleção Ajuris, nº 12). - Examinando demanda semelhante e reconhecendo distúrbio mental incapacitante do segurado, acometido de neurose de conotação ocupacional indenizável, a Quinta Câmara do egrégio Segundo Tribunal de Alçada Civil de São Paulo assim se pronunciou: "Nem se cuida de nenhuma conclusão peregrina ou absurda, que transcende a novidade em tema infortunístico, pois de há muito a jurisprudência proclama a qualificação jurídico-acidentária de distúrbios mentais incapacitantes, desencadeados por causas físicas e morais de conotação ocupacional (cf. "Revista dos Tribunais", vol. 303/570, 292/633 e, em especial, Apelação nº 147.156, desta Câmara). E porque, as freqüentes e conhecidas neuroses dos chamados "executivos", se haveria de pracear a contribuição eficaz das condições laborativas de tensão e recusá-la às dos trabalhadores menos categorizados, não raro submissos a condições gerais mais desfavoráveis?" (JTACiv.SP, vol. 89/286). - ....................................................................... - Para melhor elucidar a questão, citamos as ementas assim dispostas: " Acidente do Trabalho - Telefonista - Cia. Telefônica Brasileira - Doença Mental - Condições de trabalho particularmente agressivas ao sistema nervoso - nexo Caus al - Ação procedente. Despende a telefonista atenção permanente, sem relaxamento circunstancial, em alerta constante, porque solicita sem cessar e obrigada em cada atendimento a uma aplicação total de suas faculdades mentais (memória e raciocínio). Essa circunstância, a par de outras condições de trabalho, particularmente agressivas, pode contribuir para a eclosão de distúrbios nervosos" (in RT 572/142, 3ª Câmara, 2º Tribunal de Alçada Civil de São Paulo). "Acidente do Trabalho - Nexo causal - Auxilio - Acidente - Telefonista - Neurose de ansiedade - Incapacidade permanente - Ação procedente. A neurose, embora tratável clinicamente, não é passível de cura. Um mal que não admite cura e reclama tratamento indefinido, do ponto de vista infortunístico do trabalho, é considerado como mal gerador de incapacidade permanente, com direito ao benefício" (in RT 608/137, 2º Tribunal de Alçada Civil de São Paulo). Ac. de 07-03-1989 Jurisprudência Catarinense - 1º Trimestre de 1989 - Vol. 63 - Pág. 174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bancário, acometido de neurose depressiva e irreversível, de conotação profissional, ante as notórias atividades físicas e psicologicamente desgastantes, deve ser concedido o beneficio da aposentadoria por invalidez acidentária.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2026-10-26T04:56:40.884Z</dcterms:created>
  <dcterms:modified xsi:type="dcterms:W3CDTF">2026-10-26T04:56:40.884Z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