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49.545</w:t>
      </w:r>
    </w:p>
    <w:p/>
    <w:p>
      <w:r>
        <w:t xml:space="preserve">CONTRATO SUJEITO AO REGIME DO DECRETO-LEI Nº 58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arrependimento no compromisso de compra e venda sujeito ao regime do Dec.-Lei nº 58, de 10.12.37. Referência: - Dec.-Lei citado, art. 15. RE 49.545, de 17.04.62. Aprovada em Sessão de 13-12-1963 - pág. 89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2026-10-26T03:09:32.301Z</dcterms:created>
  <dcterms:modified xsi:type="dcterms:W3CDTF">2026-10-26T03:09:32.301Z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