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ACIDENTE DO TRABALHO</w:t>
      </w:r>
    </w:p>
    <w:p>
      <w:r>
        <w:rPr>
          <w:i/>
          <w:iCs/>
          <w:color w:val="666666"/>
        </w:rPr>
        <w:t xml:space="preserve">RECURSO DA PREVIDÊNCIA</w:t>
      </w:r>
    </w:p>
    <w:p/>
    <w:p/>
    <w:p>
      <w:r>
        <w:t xml:space="preserve">DECISÃO QUE DEFERE — CABIMENTO DE APELAÇÃO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... Trata-se de agravo oposto contra a decisão que concedeu ao agravado o benefício que teria sido concedido ao arrepio do aludido diploma legal, posto que o beneficiário não reúne as condições exigídas para justificá-los. - O recurso foi contra-minutado e a decisão mantida. - Não merece ser conhecido o recurso. - Vige, no ordenamento processual, o princípio da infungibilidade recursal. - Na hipótese, a decisão agravada é atacável por meio de apelação, "ex-vi" do disposto pelo art. 17 da Lei 1.060/50, não sendo possível a convenção caracterizado que está o erro grosseiro mercê da regra ínsita do art. 3º do Dec-lei nº 4.657, de 409-42. - Nestas condições, não se conhece do agravo. Ac. de 03-09-1987 Arquivo do EMFOR - TA/805 EMFOR 471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A decisão que defere o benefício de gratuidade de justiça é apelável.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2026-06-17T16:28:29.904Z</dcterms:created>
  <dcterms:modified xsi:type="dcterms:W3CDTF">2026-06-17T16:28:29.904Z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