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Agravo de Instrumento 43.544</w:t>
      </w:r>
    </w:p>
    <w:p>
      <w:r>
        <w:rPr>
          <w:b/>
          <w:bCs/>
        </w:rPr>
        <w:t xml:space="preserve">Relator: </w:t>
      </w:r>
      <w:r>
        <w:t xml:space="preserve">MOHAMED AMARO</w:t>
      </w:r>
    </w:p>
    <w:p>
      <w:r>
        <w:rPr>
          <w:b/>
          <w:bCs/>
        </w:rPr>
        <w:t xml:space="preserve">Julgado em: </w:t>
      </w:r>
      <w:r>
        <w:t xml:space="preserve">27/08/1985</w:t>
      </w:r>
    </w:p>
    <w:p/>
    <w:p>
      <w:r>
        <w:t xml:space="preserve">PREÇO VIL — DECISÃO QUE POR ESTA RAZÃO DEIXA DE HOMOLOGÁ-LA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avaliação dos bens penhorados e levados à hasta pública... totalizou Cr$ 7.000.000 (sete milhões de cruzeiros). - O agravante ofereceu no leilão, pelos mesmos bens, apenas Cr$ 500.000 (quinhentos mil cruzeiros). - Justificável, portanto, o ato judicial impugnado, cuja fundamentação encontra respaldo na jurisprudência desta Corte, verbi gratia: 1. Agravo de Instrumento nº 43.544 - CE, por mim relatado . Ementa: "Arrematação. Preço vil. Pode o Juiz anular praça ou leilão em que o bem penhorado foi arrematado por valor comprovadamente irrisório. Precedente na AR nº 834, 2ª Seção (Julg. 22-02-83). Decisão confirmada" (DJ de 19-05-83). 2. Idem nº 45.074 - MG, relator Ministro SEBASTIÃO REIS. Ementa: "Processual Civil. Execução Fiscal. Arrematação. Preço vil. A recusa ao preço vil é dever do Juízo da execução. Presença desse pressuposto no caso concreto. Não há falar em arrematação irretratável, já que o auto respectivo não fora assinado pelo magistrado. Negou-se provimento ao agravo." DJ de 13-09-84 3. Idem nº 40.780 - SP, relator Ministro CARLOS VELLOSO. Ementa: Processual Civil. Hasta Pública. Leilão. Preço vil. I - Nada impede ao Juiz indeferir a arrematação por preço vil. II - Agravo desprovido". DJ 06-11-80. - Destarte, nego provimento ao agravo. Julgado em 28-08-1985 Revista do Tribunal Federal de Recursos. Fevereiro 1986 - Vol. 130 - Pág. 52 NO MESMO SENTIDO: Mand. Seg. nº 139.563, 2º Tr. Alçada de S.Paulo - 1ª C, Relator: MOHAMED AMARO, ac. de 22-03-1982, in "EMENTÁRIO FORENSE", Nº 426.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Irrisório que foi o valor, correta se afigura a decisão que deixou de homologá-la determinando, em consequência, a ida dos bens a nova hasta pública, após devidamente atualizada a avaliação.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2026-10-26T04:55:23.991Z</dcterms:created>
  <dcterms:modified xsi:type="dcterms:W3CDTF">2026-10-26T04:55:23.991Z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