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CONCESSÃO NO CURSO DO PROCESSO</w:t>
      </w:r>
    </w:p>
    <w:p/>
    <w:p/>
    <w:p>
      <w:r>
        <w:t xml:space="preserve">PROFISSÃO — REGULAMENTAÇÃO - DEC. Nº 82.385, DE 5-10-78 - ARTS. 34 E 35 - REDAÇÃO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N° 95.971, DE 27 DE ABRIL DE 1988 Altera a redação dos arts. 34 e 35 do Decreto n° 82.385, de 5 de outubro de 1978, que "regulamenta a Lei n° 6.533, de 24 de maio de 1978, que dispõe sobre as profissões de Artista e de Técnico em Espetáculos de Diversões e dá outras providências." O PRESIDENTE DA REPÚBLICA, usando da atribuição que lhe confere o artigo 81, item III, da Constituição, e tendo em vista o disposto no artigo 36 da Lei n° 6.533, de 24 de maio de 1978, DECRETA: Art. 1° Os arts. 34 e 35 do Decreto n° 82.385, de 5 de outubro de 1978, passam a vigorar com a seguinte redação: “Art. 34. ................................................................ Parágrafo único. A exibição de obra ou espetáculo depende da autorização do titular dos direitos autorais e conexos. Art. 35. Nos ajustes relativos ao valor e à forma de pagamento dos direitos autorais e conexos, os artistas poderão ser representados pelas associações autorizadas a funcionar pelo Conselho Nacional de Direito Autoral. § 1º No caso de ajuste direto pelo artista, sua validade dependerá de prévia homologação pelo Conselho Nacional de Direito Autoral. § 2º Não será homologado pelo Conselho Nacional de Direito Autoral ajuste direto que importe em fixar valor de direitos autorais e conexos inferior ao estabelecido em ajuste feito, com o mesmo empregador, por meio da participação de associação mencionada no caput." Art. 2° Este decreto entra em vigor na data de sua publicação. Brasília, 27 de abril de 1988; 167° da Independência e 100° da República. JOSÉ SARNEY Paulo Brossard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2026-10-26T03:42:38.637Z</dcterms:created>
  <dcterms:modified xsi:type="dcterms:W3CDTF">2026-10-26T03:42:38.637Z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