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/>
    <w:p>
      <w:r>
        <w:t xml:space="preserve">DECRETO 81.240 DE 20-01-1978 — ARTIGOS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2.111, DE 26 DE DEZEMBRO DE 1996. Altera artigos do Decreto nº 81.240, de 20 de janeiro de 1978, e dá outras providências. O PRESIDENTE DA REPÚBLICA, no uso da atribuição que lhe confere o art. 84, inciso IV, da Constituição, DECRETA: Art. 1º O Decreto nº 81.240, de 20 de janeiro de 1978, passa a vigorar com as seguintes alterações: "Art. 6º .......................... § 1º A autorização para o funcionamento a que se refere este artigo dependerá de aporte de dotação prévia, a favor da entidade de previdência privada, correspondente à importância calculada pelo atuário responsável, que deverá observar a necessária liquidez do plano. § 2º O aporte a que se refere o § 1º deste artigo também deverá ser exigido no caso de adesão de patrocinadora a entidade fechada já em funcionamento. § 3º Os estatutos das entidades fechadas serão submetidos previamente à aprovação do Ministro da Previdência e Assistência Social juntamente com o requerimento de autorização a que se refere este artigo. § 4º As alterações dos estatutos das entidades fechadas estarão, igualmente, sujeitas a prévia aprovação do Ministro da Previdência e Assistência Social. § 5º No caso de entidades fechadas em funcionamento em 1º de janeiro de 1978, os estatutos, depois de adaptados aos dispositivos da Lei nº 6.435, de 15 de julho de 1977, e deste regulamento, serão submetidos ao Ministro da Previdência e Assistência Social para homologação, observado o disposto no art. 39 deste Decreto." "Art. 8º Os Planos de Benefícios instituídos pelas entidades fechadas de previdência privada devem, obrigatoriamente, ser oferecidos a todos os empregados da Patrocinadora. Parágrafo único. É facultativa a adesão do empregado aos planos de benefícios a que se refere o caput deste artigo." "Art. 9º Os benefícios programáveis instituídos pelos planos de benefícios das entidades fechada s de previdência privada ficam sujeitos aos períodos de carência estipulados pelos próprios planos, desde que não inferiores a cinco anos." "Art. 22. Os administradores das patrocinadoras que não efetivarem as contribuições regulares a que estiverem obrigadas, na forma dos regulamentos dos planos de benefícios, serão solidariamente responsáveis com os administradores das entidades fechadas, a eles se aplicando, no que couber, as disposições do Capítulo IV da Lei nº 6.435, de 1977. § 1º Decorridos 90 (noventa) dias do vencimento de qualquer das obrigações citadas no caput deste artigo, sem o devido cumprimento por parte das patrocinadoras, ficam os administradores da entidade obrigados a proceder à execução judicial da dívida, cabendo aos órgãos estatutários da entidade a fiscalização destes procedimentos. § 2º O não acatamento ao prazo e às demais disposições contidas no § 1º deste artigo implicará suspensão imediata dos administradores das entidades de suas funções, bem como a nulidade de todos os atos por eles praticados após aquele prazo. § 3º A suspensão a que se refere o § 2º será determinada mediante ato do Conselho da entidade e deverá ser comunicada, formal e prontamente, à Secretaria de Previdência Complementar." "Art. 31. Na elaboração dos planos de benefícios, serão observados os seguintes princípios: ........................... ......... IV - na aposentadoria por tempo de serviço, prevalecerá a idade mínima de 55 (cinqüenta e cinco) anos completos, ressalvada a situação dos participantes que ingressaram nos planos antes de 20 de janeiro de 1978 e o disposto no inciso V; V - ........................... ..... VI - a saída voluntária e antecipada do participante do plano de benefício instituído, exceto no caso de extinção do contrato de trabalho, implicará a perda dos benefícios para os quais não foram completadas as contribuições necessárias; VII - na hipótese de extinção do contrato de tr abalho, o plano de benefícios deverá prever o valor e a forma de resgate correspondente, em função da idade ou das contribuições vertidas; VII - é facultada a manutenção dos pagamentos por parte do participante, no caso de extinção do contrato de trabalho sem justa causa, acrescidos da parte da patrocinadora, para a continuidade da participação ou a redução dos benefícios em função dos pagamentos efetuados até a data daquela extinção. § 1º Os benefícios permitidos pela legislação e não compreendidos no limite etário previsto nos incisos IV e V poderão ser custeados exclusivamente pelos participantes, na forma que for estabelecido nos respectivos planos. § 2º No caso dos incisos VI e VII, 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2026-07-28T02:02:11.024Z</dcterms:created>
  <dcterms:modified xsi:type="dcterms:W3CDTF">2026-07-28T02:02:11.024Z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