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SERVIÇO SOCIAL DO TRANSPORTE - SETS</w:t>
      </w:r>
    </w:p>
    <w:p>
      <w:r>
        <w:rPr>
          <w:i/>
          <w:iCs/>
          <w:color w:val="666666"/>
        </w:rPr>
        <w:t xml:space="preserve">LEI 8.706 DE 14-09-1993</w:t>
      </w:r>
    </w:p>
    <w:p/>
    <w:p/>
    <w:p>
      <w:r>
        <w:t xml:space="preserve">03.3 TÍTULO III — Dos Direitos e Vantagens
      Capítulo III - Das Férias</w:t>
      </w:r>
    </w:p>
    <w:p/>
    <w:p>
      <w:pPr>
        <w:pStyle w:val="Heading2"/>
      </w:pPr>
      <w:r>
        <w:rPr>
          <w:b/>
          <w:bCs/>
        </w:rPr>
        <w:t xml:space="preserve">Ementa</w:t>
      </w:r>
    </w:p>
    <w:p>
      <w:r>
        <w:t xml:space="preserve">Capítulo III DAS FÉRIAS Art. 77. O servidor fará jus a trinta dias de férias, que podem ser acumuladas, até o máximo de dois períodos, no caso de necessidade do serviço, ressalvadas as hipóteses em que haja legislação específica. (Redação dada pela Lei 9.525, de 03.12.1997.) § 1º Para o primeiro período aquisitivo de férias serão exigidos 12 (doze) meses de exercício. § 2º É vedado levar à conta de férias qualquer falta ao serviço. § 3º As férias poderão ser parceladas em até três etapas, desde que assim requeridas pelo servidor, e no interesse da administração pública. (Parágrafo acrescentado pela Lei 9.525, de 03.12.1997.) Art. 78. O pagamento da remuneração das férias será efetuado até 2 (dois) dias antes do início do respectivo período, observando-se o disposto no § 1º deste artigo. § 1º (Revogado pela Lei 9.527, de 10.12.1997.) § 2º (Revogado pela Lei 9.527, de 10.12.1997.) § 3º O servidor exonerado do cargo efetivo, ou em comissão, perceberá indenização relativa ao período das férias a que tiver direito e ao incompleto, na proporção de um doze avos por mês de efetivo exercício, ou fração superior a quatorze dias. (Parágrafo acrescentado pela Lei 8.216, de 13.08.1991.) § 4º A indenização será calculada com base na remuneração do mês em que for publicado o ato exoneratório. (Parágrafo acrescentado pela Lei 8.216, de 13.08.1991.) § 5º Em caso de parcelamento, o servidor receberá o valor adicional previsto no inciso XVII do art. 7º da Constituição Federal quando da utilização do primeiro período. (Parágrafo acrescentado pela Lei 9.525, de 03.12.1997.) Art. 79. O servidor que opera direta e permanentemente com Raios X ou substâncias radioativas gozará 20 (vinte) dias consecutivos de férias, por semestre de atividade profissional, proibida em qualquer hipótese a acumulação. Parágrafo único. (Revogado pela Lei 9.527, de 10.12.1997.) Art. 80. As férias somente poderão ser interrompidas por motivo de calamidade pública, comoção interna, convocação para júri, serviço militar ou eleitoral, ou por necessidade do serviço declarada pela autoridade máxima do órgão ou entidade. (Redação dada pela Lei 9.527, de 10.12.1997.) Parágrafo único. O restante do período interrompido será gozado de uma só vez, observado o disposto no art. 77. (Parágrafo acrescentado pela Lei 9.527, de 10.12.1997.)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2026-06-17T14:03:47.993Z</dcterms:created>
  <dcterms:modified xsi:type="dcterms:W3CDTF">2026-06-17T14:03:47.993Z</dcterms:modified>
</cp:coreProperties>
</file>

<file path=docProps/custom.xml><?xml version="1.0" encoding="utf-8"?>
<Properties xmlns="http://schemas.openxmlformats.org/officeDocument/2006/custom-properties" xmlns:vt="http://schemas.openxmlformats.org/officeDocument/2006/docPropsVTypes"/>
</file>