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SISTEMA FINANCEIRO DA HABITAÇÃO</w:t>
      </w:r>
    </w:p>
    <w:p>
      <w:r>
        <w:rPr>
          <w:i/>
          <w:iCs/>
          <w:color w:val="666666"/>
        </w:rPr>
        <w:t xml:space="preserve">PLANO DE EQUIVALÊNCIA SALARIAL</w:t>
      </w:r>
    </w:p>
    <w:p/>
    <w:p>
      <w:r>
        <w:rPr>
          <w:b/>
          <w:bCs/>
        </w:rPr>
        <w:t xml:space="preserve">Recurso: </w:t>
      </w:r>
      <w:r>
        <w:t xml:space="preserve">REsp 2.582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AQUISIÇÃO DE MAIS DE UM IMÓVEL — VALIDADE DO CONTRATO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AQUISIÇÃO, PELO SEGURADO, DE MAIS DE UM IMÓVEL FINANCIADO PELO SISTEMA FINANCEIRO DA HABITAÇÃO, SITUADOS NA MESMA LOCALIDADE, NÃO EXIME A SEGURADORA DA OBRIGAÇÃO DE PAGAMENTO DOS SEGUROS. Referência: Código Civil, art. 1.432. Lei 4.380, de 21-08-64, art. 9º, § 1º. REsp. 2.582 - RS (3ª T. 20-11-90 - DJ 18-02-91). REsp. 2.910 - RS (3ª T. 10-12-90 - DJ 18-02-91). REsp. 5.932 - RS (3ª T. 11-12-90 - DJ 18-02-91). REsp. 5.101 - RS (3ª T. 8-04-91 - DJ 6-05-91). REsp. 3.561 - RS (4ª T. 2-10-90 - DJ 3-12-90). REsp. 3.805 - RS (4ª T. 30-04-91 - DJ 20-05-91). DJ de 11-10-1991. Arquivo do Ementário Forense, STJ/475.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2026-10-26T03:20:01.316Z</dcterms:created>
  <dcterms:modified xsi:type="dcterms:W3CDTF">2026-10-26T03:20:01.316Z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