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9.830</w:t>
      </w:r>
    </w:p>
    <w:p/>
    <w:p>
      <w:r>
        <w:t xml:space="preserve">DECLARAÇÃO DE NULIDADE — SE PODE FAZÊ-LO A ADMINISTRAÇÃO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pública pode declarar a nulidade dos seus próprios atos. Referência: - Código Civil, arts. 145 e 147. RE 9.830, de 13.07.48 RE 26.565, de 05.11.57 (R.T.J., 3/655) RMS 1.135, de 05.07.50 RMS 7.983, de 05.04:61 RMS 8.731, de 04.04.62 RMS 9.460, de 20.08.62 RMS 9.217, de 14.05.62 AC 7.704, de 19.01.43 MS 4.609, de 11.11.57 (R.T.J., 3/651). V. SÚMULA 6 ATO ADMINISTRATIVO - REVOGAÇÃO OU ANULAÇÃO Aprovada em Sessão de 13-12-1963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2026-07-28T04:09:07.363Z</dcterms:created>
  <dcterms:modified xsi:type="dcterms:W3CDTF">2026-07-28T04:09:07.363Z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