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SISTEMA FINANCEIRO DA HABITAÇÃO</w:t>
      </w:r>
    </w:p>
    <w:p>
      <w:r>
        <w:rPr>
          <w:i/>
          <w:iCs/>
          <w:color w:val="666666"/>
        </w:rPr>
        <w:t xml:space="preserve">REAJUSTAMENTO DE PRESTAÇÕES</w:t>
      </w:r>
    </w:p>
    <w:p/>
    <w:p/>
    <w:p>
      <w:r>
        <w:t xml:space="preserve">01. AGÊNCIA NACIONAL DE — REGULAMENTO - APROVA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3.029, DE 16 DE ABRIL DE 1999 Aprova o Regulamento da Agência Nacional de Vigilância Sanitária, e dá outras providências. O Vice-Presidente da República, no exercício do cargo de Presidente da República, usando das atribuições que lhe confere o art. 84, incisos IV e VI, da Constituição, e tendo em vista o disposto na Lei n° 9.782, de 26 de janeiro de 1999, decreta: Art. 1° Ficam aprovados, na forma dos Anexos I e II a este Decreto, o Regulamento da Agência Nacional de Vigilância Sanitária e o correspondente Quadro Demonstrativo dos Cargos em Comissão e Funções Comissionadas de Vigilância Sanitária. Art. 2° Este Decreto entra em vigor na data de sua publicação. Brasília, 16 de abril de 1999; 178° da Independência e 111° da República. Marco Antonio de Oliveira Maciel José Serra Pedro Parente ANEXO I REGULAMENTO AGÊNCIA NACIONAL DE VIGILÂNCIA SANITÁRIA CAPÍTULO I - DA NATUREZA E FINALIDADE Art. 1° A Agência Nacional de Vigilância Sanitária, autarquia sob regime especial, criada pelo art. 3° da Lei n° 9.782, de 26 de janeiro de 1999, com personalidade jurídica de direito público, vincula-se ao Ministério da Saúde. § 1° A natureza de autarquia especial, conferida à Agência, é caracterizada pela independência administrativa, estabilidade de seus dirigentes e autonomia financeira. § 2° A Agência atuará como entidade administrativa independente, sendo-lhe assegurado, nos termos da Lei n° 9.782, de 1999, as prerrogativas necessárias ao exercício adequado de suas atribuições. § 3° A Agência tem sede e foro no Distrito Federal, prazo de duração indeterminado e atuação em todo território nacional. Art. 2° A Agência terá por finalidade institucional promover a proteção da saúde da população, por intermédio do controle sanitário da produção e da comercialização de produtos e serviços submetidos à vigilância sanitária, inclusive dos ambientes, dos processos, dos insumos e das tecnologias a eles relacionados, bem como o controle de portos, aeroportos e fronteiras. CAPÍTULO II - DA ESTRUTURA ORGANIZACIONAL Seção I - Das Competências Art. 3° Compete à Agência proceder à implementação e à execução do disposto nos incisos II a VII do art. 2° da Lei n° 9.782, de 1999, devendo: I - coordenar o Sistema Nacional de Vigilância Sanitária; II - fomentar e realizar estudos e pesquisas no âmbito de suas atribuições; III - estabelecer normas, propor, acompanhar e executar as políticas, as diretrizes e as ações de vigilância sanitária; IV - estabelecer normas e padrões sobre limites de contaminantes, resíduos tóxicos, desinfetantes, metais pesados e outros que envolvam risco à saúde; V - intervir, temporariamente, na administração de entidades produtoras, que sejam financiadas, subsidiadas ou mantidas com recursos públicos, assim como nos prestadores de serviços e ou produtores exclusivos ou estratégicos para o abastecimento do mercado nacional, obedecido o disposto no art. 5° da Lei n° 6.437, de 20 de agosto de 1977, com a redação dada pelo art. 2° da Lei n° 9.695, de 20 de agosto de 1998; VI - administrar e arrecadar a Taxa de Fiscalização de Vigilância Sanitária, instituída pelo art. 23 da Lei n° 9.782, de 1999; VII - autorizar o funcionamento de empresas de fabricação, distribuição e importação dos produtos mencionados no art. 4° deste Regulamento; VIII - anuir com a importação e exportação dos produtos mencionados no art. 4° deste Regulamento; IX - conceder registros de produtos, segundo as normas de sua área de atuação; X - conceder e cancelar o certificado de cumprimento de boas práticas de fabricação; XI - exigir, mediante regulamentação específica, o credenciamento ou a certificação de conformidade no âmbito do Sistema Nacional de Metrologia, Normalização e Qualidade Industrial - SINMETRO, de instituições, produtos e serviços sob regime de vigilância sanitária, segundo sua cla sse de risco; XII - interditar, como medida de vigilância sanitária, os locais de fabricação, controle, importação, armazenamento, distribuição e venda de produtos e de prestação de serviços relativos à saúde, em caso de violação da legislação pertinente ou de risco iminente à saúde; XIII - proibir a fabricação, a importação, o armazenamento, a distribuição e a comercialização de produtos e insumos, em caso de violação da legislação pertinente ou de risco iminente à saúde; XIV - cancelar a autorização, inclusive a especial, de funcionamento de empresas, em caso de violação da legislação pertinente ou de risco iminente à saúde; XV - coordenar as ações de v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2026-10-26T05:55:26.205Z</dcterms:created>
  <dcterms:modified xsi:type="dcterms:W3CDTF">2026-10-26T05:55:26.205Z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