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3.571 DE 21-08-2000</w:t>
      </w:r>
    </w:p>
    <w:p/>
    <w:p/>
    <w:p>
      <w:r>
        <w:t xml:space="preserve">PATRIMÔNIO CULTURAL BRASILEIRO — REGISTRO DE BENS CULTURAIS DE NATUREZA IMATERIAL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3.551, DE 04 DE AGOSTO DE 2000 Institui o Registro de Bens Culturais de Natureza Imaterial que constituem patrimônio cultural brasileiro, cria o Programa Nacional do Patrimônio Imaterial e dá outras providências. O PRESIDENTE DA REPÚBLICA, no uso da atribuição que lhe confere o art. 84, inciso IV, e tendo em vista o disposto no art. 14 da Lei nº 9.649, de 27 de maio de 1998, D E C R E T A : Art. 1º Fica instituído o Registro de Bens Culturais de Natureza Imaterial que constituem patrimônio cultural brasileiro. § 1º Esse registro se fará em um dos seguintes livros: I - Livro de Registro dos Saberes, onde serão inscritos conhecimentos e modos de fazer enraizados no cotidiano das comunidades; II - Livro de Registro das Celebrações, onde serão inscritos rituais e festas que marcam a vivência coletiva do trabalho, da religiosidade, do entretenimento e de outras práticas da vida social; III - Livro de Registro das Formas de Expressão, onde serão inscritas manifestações literárias, musicais, plásticas, cênicas e lúdicas; IV - Livro de Registro dos Lugares, onde serão inscritos mercados, feiras, santuários, praças e demais espaços onde se concentram e reproduzem práticas culturais coletivas. § 2º A inscrição num dos livros de registro terá sempre como referência a continuidade histórica do bem e sua relevância nacional para a memória, a identidade e a formação da sociedade brasileira. § 3º Outros livros de registro poderão ser abertos para a inscrição de bens culturais de natureza imaterial que constituam patrimônio cultural brasileiro e não se enquadrem nos livros definidos no parágrafo primeiro deste artigo. Art. 2º São partes legítimas para provocar a instauração do processo de registro: I - o Ministro de Estado da Cultura; II - instituições vinculadas ao Ministério da Cultura; III - Secretarias de Estado, de Município e do Distrito Federal; IV - sociedades ou associações civis. Art. 3º As propostas para registro, acompanhadas de sua documentação técnica, serão dirigidas ao Presidente do Instituto do Patrimônio Histórico e Artístico Nacional - IPHAN, que as submeterá ao Conselho Consultivo do Patrimônio Cultural. § 1º A instrução dos processos de registro será supervisionada pelo IPHAN. § 2º A instrução constará de descrição pormenorizada do bem a ser registrado, acompanhada da documentação correspondente, e deverá mencionar todos os elementos que lhe sejam culturalmente relevantes. § 3º A instrução dos processos poderá ser feita por outros órgãos do Ministério da Cultura, pelas unidades do IPHAN ou por entidade, pública ou privada, que detenha conhecimentos específicos sobre a matéria, nos termos do regulamento a ser expedido pelo Conselho Consultivo do Patrimônio Cultural. § 4º Ultimada a instrução, o IPHAN emitirá parecer acerca da proposta de registro e enviará o processo ao Conselho Consultivo do Patrimônio Cultural, para deliberação. § 5º O parecer de que trata o parágrafo anterior será publicado no Diário Oficial da União, para eventuais manifestações sobre o registro, que deverão ser apresentadas ao Conselho Consultivo do Patrimônio Cultural no prazo de até trinta dias, contados da data de publicação do parecer. Art. 4º O processo de registro, já instruído com as eventuais manifestações apresentadas, será levado à decisão do Conselho Consultivo do Patrimônio Cultural. Art. 5º Em caso de decisão favorável do Conselho Consultivo do Patrimônio Cultural, o bem será inscrito no livro correspondente e receberá o título de "Patrimônio Cultural do Brasil". Parágrafo único. Caberá ao Conselho Consultivo do Patrimônio Cultural determinar a abertura, quando for o caso, de novo Livro de Registro, em atendimento ao disposto nos termos do § 3º do art. 1º deste Decreto. Art. 6º Ao Ministério da Cultura cabe assegurar ao bem registrado: I - documentação por todos os meios técnicos admitidos, cabendo ao IPHAN manter banco de dados com o material produzido durante a instrução do processo. II - ampla divulgação e promoção. Art. 7º O IPHAN fará a reavaliação dos bens culturais registrados, pelo menos a cada dez anos, e a encaminhará ao Conselho Consultivo do Patrimônio Cultural para decidir sobre a revalidação do título de "Patrimônio Cultural do Brasil". Parágrafo único. Negada a revalidação, será mantido apenas o registro, como referência cultural de seu tempo. Art. 8º Fica instituído, no âmbito do Ministério da Cultura, o "Programa Nacional do Patrimônio Imaterial", visando à implementação de política específica de inve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2026-09-10T23:17:39.372Z</dcterms:created>
  <dcterms:modified xsi:type="dcterms:W3CDTF">2026-09-10T23:17:39.372Z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