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11/12/1984</w:t>
      </w:r>
    </w:p>
    <w:p/>
    <w:p>
      <w:r>
        <w:t xml:space="preserve">SOCIEDADE COMPOSTA DE APENAS DOIS SÓCIOS — SOBREVIVÊNCIA DA EMPRESA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forem mais de dois sócios, como já se assinalou, as sociedades podem sobreviver, por acordo social, à morte ou retirada de um dos associados, e a cláusula neste sentido tem sido considerada perfeitamente admissível pela doutrina e pela jurisprudência. - Mas o pressuposto básico da exequilibilidade de tal cláusula tem de ser a possibilidade jurídica de coexistência do ente coletivo com o afastamento de algum de seus membros. Onde isso não se verificar, a convenção perde o sentido, ou, mais precisamente, desvia-se de sua finalidade típica. Já não será cláusula impeditiva de dissolução da sociedade. - Numa sociedade comercial ou industrial, sobretudo as que alcançarem maior porte, concorrem interesses vários, dos empregados, do fisco etc., ao lado dos interesses exclusivos dos sócios, o que procura diferenciar a sociedade propriamente dita da empresa, aglutinando todos os interesses, inclusive dos sócios. - Dentro de tal concepção, é possível conceber, em nome do interesse social, a sobrevivência da empresa, não obstante a dissolução da sociedade, e esta sobrevivência se torna possível adjudicando ao sócio remanescente ou à outra sociedade que ele venha a organizar, todo o complexo comercial ou industrial, que não sofrerá solução de continuidade em sua exploração e não será levado à pura e simples liquidação, com a verificação do passivo e alienação do ativo. Isso, contudo, não se fará, "data venia", com a simples apuração dos haveres do sócio pré-morto ou retirante, em conformidade com o balanço geral, que na maior parte das vezes não reflete a real situação do ativo da sociedade. Julgado em 12-12-1984 Arquivo do Ementário Forense, TJ/1.336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número de sócios não passa de dois, a sociedade não pode sobreviver, por acordo social, no caso de morte ou retirada.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2026-10-26T02:18:42.337Z</dcterms:created>
  <dcterms:modified xsi:type="dcterms:W3CDTF">2026-10-26T02:18:42.337Z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