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CONTRATO DE ABERTURA DE CRÉDITO</w:t>
      </w:r>
    </w:p>
    <w:p/>
    <w:p>
      <w:r>
        <w:rPr>
          <w:b/>
          <w:bCs/>
        </w:rPr>
        <w:t xml:space="preserve">Recurso: </w:t>
      </w:r>
      <w:r>
        <w:t xml:space="preserve">08125596720184058400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Roberto Wanderley Nogueira</w:t>
      </w:r>
    </w:p>
    <w:p>
      <w:r>
        <w:rPr>
          <w:b/>
          <w:bCs/>
        </w:rPr>
        <w:t xml:space="preserve">Julgado em: </w:t>
      </w:r>
      <w:r>
        <w:t xml:space="preserve">24/11/2021</w:t>
      </w:r>
    </w:p>
    <w:p/>
    <w:p>
      <w:r>
        <w:t xml:space="preserve">DIREITO CIVIL. PROCESSUAL CIVIL. CONTRATO DE RELACIONAMENTO, ABERTURA DE CONTAS E ADESÃO A PRODUTOS E SERVIÇOS - PESSOA FÍSICA NAS MODALIDADES CHEQUE ESPECIAL CAIXA E CARTÃO DE CRÉDITO.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monitória de cobrança promovida pela CAIXA contra pessoa física por débitos em cheque especial e cartão de crédito. O réu opôs embargos questionando a legalidade da capitalização de juros, mas não logrou comprovar qualquer ilegalidade nos cálculos apresentados. Mantida a sentença que julgou improcedentes os embargos e procedente o pedido monitório, condenando o devedor ao pagamento de R$ 34.937,46 com acréscimos legais e contratuais, além de majoração de 1% na sucumbência.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CIVIL. PROCESSUAL CIVIL. CONTRATO DE RELACIONAMENTO, ABERTURA DE CONTAS E ADESÃO A PRODUTOS E SERVIÇOS - PESSOA FÍSICA NAS MODALIDADES CHEQUE ESPECIAL CAIXA E CARTÃO DE CRÉDITO. INADIMPLÊNCIA CONFIGURADA. CAPITALIZAÇÃO DE JUROS. LEGALIDADE. IMPROCEDÊNCIA DOS EMBARGOS E PROCEDÊNCIA DO PEDIDO MONITÓRIO. SENTENÇA MANTIDA.</w:t>
      </w:r>
    </w:p>
    <w:p>
      <w:r>
        <w:t xml:space="preserve">1. Apelação interposta em contra sentença proferida pelo MM. Juízo da 5ª Vara Federal-RN, que julgou improcedentes os embargos à presente ação monitória e, em consequência, julgou procedente o próprio pedido monitório, para condenar a parte ré a pagar à CAIXA o valor de R$ 34.937,46 (trinta e quatro mil, novecentos e trinta e sete reais e quarenta e seis centavos), com os acréscimos legais e contratuais.</w:t>
      </w:r>
    </w:p>
    <w:p>
      <w:r>
        <w:t xml:space="preserve">2. Em se tratando de ação monitória, a discussão sobre os valores, a forma de cálculo ou mesmo a existência do crédito é assegurada ao réu pela via dos embargos, que possibilitam uma ampla discussão da matéria. O rito monitório, tanto quanto o ordinário, possibilita a cognição plena, desde que a parte ré ofereça embargos. De fato, sendo embargada a pretensão monitória, o procedimento especial transmuda-se para o comum ordinário, com dilação probatória ampla, inclusive derivando para o embargante os ônus da produção probatória, na esteira do inciso II, do artigo 373, do Novo Código de Processo Civil.</w:t>
      </w:r>
    </w:p>
    <w:p>
      <w:r>
        <w:t xml:space="preserve">3. Não foi provada nenhuma ilegalidade em face do crédito objeto do processo. Embargos rejeitados, impondo-se a constituição, de pleno direito, do pertinente título executivo judicial.</w:t>
      </w:r>
    </w:p>
    <w:p>
      <w:r>
        <w:t xml:space="preserve">4. Majoração da verba sucumbencial em mais 1% (um por cento), nos termos do art. 85, § 11, do CPC.</w:t>
      </w:r>
    </w:p>
    <w:p>
      <w:r>
        <w:t xml:space="preserve">5. Apelação improvida.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2026-06-05T07:35:17.450Z</dcterms:created>
  <dcterms:modified xsi:type="dcterms:W3CDTF">2026-06-05T07:35:17.450Z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