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PROCESSO ADMINISTRATIVO</w:t>
      </w:r>
    </w:p>
    <w:p>
      <w:r>
        <w:rPr>
          <w:i/>
          <w:iCs/>
          <w:color w:val="666666"/>
        </w:rPr>
        <w:t xml:space="preserve">RECURSO</w:t>
      </w:r>
    </w:p>
    <w:p/>
    <w:p>
      <w:r>
        <w:rPr>
          <w:b/>
          <w:bCs/>
        </w:rPr>
        <w:t xml:space="preserve">Recurso: </w:t>
      </w:r>
      <w:r>
        <w:t xml:space="preserve">08023648620194058400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RogÉRio De Meneses Fialho Moreira</w:t>
      </w:r>
    </w:p>
    <w:p>
      <w:r>
        <w:rPr>
          <w:b/>
          <w:bCs/>
        </w:rPr>
        <w:t xml:space="preserve">Julgado em: </w:t>
      </w:r>
      <w:r>
        <w:t xml:space="preserve">10/12/2019</w:t>
      </w:r>
    </w:p>
    <w:p/>
    <w:p>
      <w:r>
        <w:t xml:space="preserve">ADMINISTRATIVO. SERVIDOR PÚBLICO. VERBA RECEBIDA A MAIOR. ERRO OPERACIONAL DA ADMINISTRAÇÃO.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da UFRN contra sentença que proibiu a cobrança de R$ 24.064,91 recebidos a maior por servidor devido a erro no cadastro administrativo. O tribunal acolheu a UFRN, entendendo que a devolução é devida, pois não há boa-fé quando o servidor foi notificado do erro em setembro de 2017 e a Administração agiu diligentemente para corrigi-lo mediante processo administrativo que garantiu contraditório e defesa.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SERVIDOR PÚBLICO. VERBA RECEBIDA A MAIOR. ERRO OPERACIONAL DA ADMINISTRAÇÃO. EQUÍVOCO NO CADASTRO DO SERVIDOR POR OCASIÃO DE SUA POSSE. DILIGÊNCIA DA ADMINISTRAÇÃO EM CORRIGIR O ERRO MEDIANTE PROCESSO ADMINISTRATIVO. DEVOLUÇÃO AO ERÁRIO. POSSIBILIDADE. APELAÇÃO PROVIDA.</w:t>
      </w:r>
    </w:p>
    <w:p>
      <w:r>
        <w:t xml:space="preserve">1. Apelação cível interposta pela Universidade Federal do Rio Grande do Norte (UFRN) contra sentença que, em ação de rito comum, julgou procedente o pedido para determinar que a UFRN se abstenha de praticar qualquer procedimento administrativo ou judicial tendente a obter a restituição do valor de R$ 24.064,91 (vinte e quatro mil, sessenta e quatro reais e noventa e um centavos), referente ao Processo Administrativo n. 23077.027232/2017-62. Condenou, ainda, a ré ao pagamento dos honorários advocatícios, fixados em 10% (dez por cento) sobre o valor da causa.</w:t>
      </w:r>
    </w:p>
    <w:p>
      <w:r>
        <w:t xml:space="preserve">2. O cerne da questão consiste em analisar a possibilidade de a Administração Pública realizar cobrança ou descontos nos vencimentos de servidor que, por equívoco da Administração, recebeu valores a maior.</w:t>
      </w:r>
    </w:p>
    <w:p>
      <w:r>
        <w:t xml:space="preserve">3. O eg. Superior Tribunal de Justiça, no julgamento do Recurso Especial Representativo da Controvérsia 1.244.182/PB, firmou o entendimento de que não é devida a restituição de valores pagos de boa-fé, por força de interpretação errônea ou má aplicação da lei por parte da Administração (REsp 1244182/PB, Rel. Ministro BENEDITO GONÇALVES, PRIMEIRA SEÇÃO, julgado em 10/10/2012, DJe 19/10/2012).</w:t>
      </w:r>
    </w:p>
    <w:p>
      <w:r>
        <w:t xml:space="preserve">4. No caso, porém, o erro não se deu por força de interpretação errônea ou má aplicação da lei, mas em razão de equívoco no cadastro do servidor desde a sua admissão, em 15/05/17, ocasião em que foi erroneamente cadastrado como Professor Adjunto Classe C quando deveria ter sido cadastrado como Professor Adjunto Classe A. É o que se extrai do Despacho nº 1855/2017-CPCC, datado de 30/08/17 (id. 4058400.5458710, p.13): "Ao Setor de Cadastro, para revisão do registro do servidor SERGIO EDUARDO LIMA PRUDENTE, matrícula 2395643, incluído no SIAPE. Aconteceu que, ao prestarmos as informações da admissão à CGU e TCU, através do SISACnet, observamos que a Classe/Nível cadastrada para o referido docente se encontra em desacordo com o exigido no Art. 8º da Lei nº 12.772/2012 e 12.863/2013. Esclarecemos que as legislações citadas dispõem que o ingresso na Carreira do Magistério Superior deverá ocorrer no primeiro nível da Classe A, denominação Auxiliar, obedecida a titulação do docente, que, na situação em pauta, deve ser "Adjunto-A", considerando que o servidor possui o título de doutor, conforme verificado no processo de admissão." </w:t>
      </w:r>
    </w:p>
    <w:p>
      <w:r>
        <w:t xml:space="preserve">5. O equívoco foi corrigido pela Administração a partir de julho/2018, depois de processo administrativo, no qual foi assegurado ao apelado o contraditório e a ampla defesa, e, efetuada a correção do cadastramento, a Coordenadoria de Pagamento de Servidores Ativos da UFRN apurou ter sido paga a maior no período de maio/2017 a junho/2018 a quantia de R$ 24.064,91 (vinte e quatro mil, sessenta e quatro reais e noventa e um centavos) a ser restituída ao erário.</w:t>
      </w:r>
    </w:p>
    <w:p>
      <w:r>
        <w:t xml:space="preserve">6. No caso, embora se trate de hipótese de erro operacional, exclusivo da Administração, para o qual o apelado não contribuiu, a UFRN foi diligente em tomar as providências cabíveis para reparar o erro, tão logo fora constatado, um pouco mais de três meses após a posse do apelado. Ocorre que a reparação, em casos que tais, demanda a observância do devido processo legal, tendo o próprio trâmite do processo administrativo findado por gerar um valor maior a restituir. Assim, não há que falar em boa-fé, vez que a Administração não gerou em relação ao apelado uma falsa expectativa de definitividade. Com efeito, desde 15/09/17 o apelado já tinha conhecimento de que a Administração havia detectado o erro e de que estava tomando as providências necessárias para repará-lo, conforme atesta a ciência ao Despacho nº 1855/2017-CPCC (id. 4058400.5458710, p.13). Com essas considerações, malgrado o caráter alimentar da verba, é devida a restituição ao erário, na forma do art. 46 da Lei 8.112/90.</w:t>
      </w:r>
    </w:p>
    <w:p>
      <w:r>
        <w:t xml:space="preserve">7. Apelação provida. Inversão da sucumbência.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2026-06-05T08:47:00.514Z</dcterms:created>
  <dcterms:modified xsi:type="dcterms:W3CDTF">2026-06-05T08:47:00.514Z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